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A6A9E" w14:textId="77777777" w:rsidR="0061161A" w:rsidRDefault="0061161A" w:rsidP="0058486C">
      <w:pPr>
        <w:spacing w:after="0"/>
        <w:jc w:val="center"/>
        <w:rPr>
          <w:rFonts w:ascii="Times New Roman" w:hAnsi="Times New Roman" w:cs="Times New Roman"/>
          <w:b/>
          <w:sz w:val="24"/>
          <w:szCs w:val="24"/>
        </w:rPr>
      </w:pPr>
      <w:bookmarkStart w:id="0" w:name="_Hlk163627546"/>
    </w:p>
    <w:bookmarkEnd w:id="0"/>
    <w:p w14:paraId="05237380" w14:textId="77777777" w:rsidR="0061161A" w:rsidRPr="0061161A" w:rsidRDefault="0061161A" w:rsidP="0061161A">
      <w:pPr>
        <w:jc w:val="center"/>
        <w:rPr>
          <w:rFonts w:ascii="Times New Roman" w:hAnsi="Times New Roman" w:cs="Times New Roman"/>
          <w:b/>
          <w:sz w:val="24"/>
          <w:szCs w:val="24"/>
          <w:lang w:val="en-GB"/>
        </w:rPr>
      </w:pPr>
      <w:r w:rsidRPr="0061161A">
        <w:rPr>
          <w:rFonts w:ascii="Times New Roman" w:hAnsi="Times New Roman" w:cs="Times New Roman"/>
          <w:b/>
          <w:sz w:val="24"/>
          <w:szCs w:val="24"/>
          <w:lang w:val="en-GB"/>
        </w:rPr>
        <w:fldChar w:fldCharType="begin"/>
      </w:r>
      <w:r w:rsidRPr="0061161A">
        <w:rPr>
          <w:rFonts w:ascii="Times New Roman" w:hAnsi="Times New Roman" w:cs="Times New Roman"/>
          <w:b/>
          <w:sz w:val="24"/>
          <w:szCs w:val="24"/>
          <w:lang w:val="en-GB"/>
        </w:rPr>
        <w:instrText>HYPERLINK "https://www.utm.ro/wp-content/uploads/2025/12/HOTARARI-CA-pentru-SITE-2025.pdf"</w:instrText>
      </w:r>
      <w:r w:rsidRPr="0061161A">
        <w:rPr>
          <w:rFonts w:ascii="Times New Roman" w:hAnsi="Times New Roman" w:cs="Times New Roman"/>
          <w:b/>
          <w:sz w:val="24"/>
          <w:szCs w:val="24"/>
          <w:lang w:val="en-GB"/>
        </w:rPr>
      </w:r>
      <w:r w:rsidRPr="0061161A">
        <w:rPr>
          <w:rFonts w:ascii="Times New Roman" w:hAnsi="Times New Roman" w:cs="Times New Roman"/>
          <w:b/>
          <w:sz w:val="24"/>
          <w:szCs w:val="24"/>
          <w:lang w:val="en-GB"/>
        </w:rPr>
        <w:fldChar w:fldCharType="separate"/>
      </w:r>
      <w:r w:rsidRPr="0061161A">
        <w:rPr>
          <w:rStyle w:val="Hyperlink"/>
          <w:rFonts w:ascii="Times New Roman" w:hAnsi="Times New Roman" w:cs="Times New Roman"/>
          <w:b/>
          <w:bCs/>
          <w:sz w:val="24"/>
          <w:szCs w:val="24"/>
          <w:lang w:val="en-GB"/>
        </w:rPr>
        <w:t>HOTĂRÂRILE ADOPTATE DE CĂTRE CONSILIUL DE ADMINISTRAȚIE</w:t>
      </w:r>
      <w:r w:rsidRPr="0061161A">
        <w:rPr>
          <w:rFonts w:ascii="Times New Roman" w:hAnsi="Times New Roman" w:cs="Times New Roman"/>
          <w:b/>
          <w:sz w:val="24"/>
          <w:szCs w:val="24"/>
        </w:rPr>
        <w:fldChar w:fldCharType="end"/>
      </w:r>
    </w:p>
    <w:p w14:paraId="3C129A71" w14:textId="571EBCBA" w:rsidR="0061161A" w:rsidRPr="0061161A" w:rsidRDefault="0061161A" w:rsidP="0061161A">
      <w:pPr>
        <w:jc w:val="center"/>
        <w:rPr>
          <w:rFonts w:ascii="Times New Roman" w:hAnsi="Times New Roman" w:cs="Times New Roman"/>
          <w:b/>
          <w:sz w:val="24"/>
          <w:szCs w:val="24"/>
          <w:lang w:val="en-GB"/>
        </w:rPr>
      </w:pPr>
      <w:r w:rsidRPr="0061161A">
        <w:rPr>
          <w:rFonts w:ascii="Times New Roman" w:hAnsi="Times New Roman" w:cs="Times New Roman"/>
          <w:b/>
          <w:bCs/>
          <w:sz w:val="24"/>
          <w:szCs w:val="24"/>
          <w:lang w:val="en-GB"/>
        </w:rPr>
        <w:t>PENTRU ANUL 202</w:t>
      </w:r>
      <w:r>
        <w:rPr>
          <w:rFonts w:ascii="Times New Roman" w:hAnsi="Times New Roman" w:cs="Times New Roman"/>
          <w:b/>
          <w:bCs/>
          <w:sz w:val="24"/>
          <w:szCs w:val="24"/>
          <w:lang w:val="en-GB"/>
        </w:rPr>
        <w:t>6</w:t>
      </w:r>
    </w:p>
    <w:p w14:paraId="0700FC51" w14:textId="4BDC6BE4" w:rsidR="0058486C" w:rsidRDefault="0058486C"/>
    <w:tbl>
      <w:tblPr>
        <w:tblStyle w:val="TableGrid"/>
        <w:tblpPr w:leftFromText="180" w:rightFromText="180" w:vertAnchor="text" w:tblpXSpec="center" w:tblpY="1"/>
        <w:tblOverlap w:val="never"/>
        <w:tblW w:w="8648" w:type="dxa"/>
        <w:tblLayout w:type="fixed"/>
        <w:tblLook w:val="04A0" w:firstRow="1" w:lastRow="0" w:firstColumn="1" w:lastColumn="0" w:noHBand="0" w:noVBand="1"/>
      </w:tblPr>
      <w:tblGrid>
        <w:gridCol w:w="704"/>
        <w:gridCol w:w="1559"/>
        <w:gridCol w:w="6385"/>
      </w:tblGrid>
      <w:tr w:rsidR="00434756" w:rsidRPr="00FA195B" w14:paraId="6712D581" w14:textId="77777777" w:rsidTr="00434756">
        <w:tc>
          <w:tcPr>
            <w:tcW w:w="704" w:type="dxa"/>
            <w:vAlign w:val="center"/>
          </w:tcPr>
          <w:p w14:paraId="0505B97B" w14:textId="77777777" w:rsidR="00434756" w:rsidRPr="00512416" w:rsidRDefault="00434756" w:rsidP="0058486C">
            <w:pPr>
              <w:rPr>
                <w:rFonts w:ascii="Times New Roman" w:hAnsi="Times New Roman" w:cs="Times New Roman"/>
                <w:b/>
                <w:sz w:val="24"/>
                <w:szCs w:val="24"/>
              </w:rPr>
            </w:pPr>
            <w:r w:rsidRPr="00512416">
              <w:rPr>
                <w:rFonts w:ascii="Times New Roman" w:hAnsi="Times New Roman" w:cs="Times New Roman"/>
                <w:b/>
                <w:sz w:val="24"/>
                <w:szCs w:val="24"/>
              </w:rPr>
              <w:t>Nr.</w:t>
            </w:r>
          </w:p>
          <w:p w14:paraId="1BED0D0E" w14:textId="47A94F11" w:rsidR="00434756" w:rsidRPr="00512416" w:rsidRDefault="00434756" w:rsidP="0058486C">
            <w:pPr>
              <w:rPr>
                <w:rFonts w:ascii="Times New Roman" w:hAnsi="Times New Roman" w:cs="Times New Roman"/>
                <w:sz w:val="24"/>
                <w:szCs w:val="24"/>
              </w:rPr>
            </w:pPr>
            <w:r w:rsidRPr="00512416">
              <w:rPr>
                <w:rFonts w:ascii="Times New Roman" w:hAnsi="Times New Roman" w:cs="Times New Roman"/>
                <w:b/>
                <w:sz w:val="24"/>
                <w:szCs w:val="24"/>
              </w:rPr>
              <w:t>Hot.</w:t>
            </w:r>
          </w:p>
        </w:tc>
        <w:tc>
          <w:tcPr>
            <w:tcW w:w="1559" w:type="dxa"/>
            <w:vAlign w:val="center"/>
          </w:tcPr>
          <w:p w14:paraId="0925E729" w14:textId="5C214C62" w:rsidR="00434756" w:rsidRPr="00512416" w:rsidRDefault="00434756" w:rsidP="0058486C">
            <w:pPr>
              <w:rPr>
                <w:rFonts w:ascii="Times New Roman" w:hAnsi="Times New Roman" w:cs="Times New Roman"/>
                <w:b/>
                <w:sz w:val="24"/>
                <w:szCs w:val="24"/>
              </w:rPr>
            </w:pPr>
            <w:r w:rsidRPr="00512416">
              <w:rPr>
                <w:rFonts w:ascii="Times New Roman" w:hAnsi="Times New Roman" w:cs="Times New Roman"/>
                <w:b/>
                <w:sz w:val="24"/>
                <w:szCs w:val="24"/>
              </w:rPr>
              <w:t xml:space="preserve">Data </w:t>
            </w:r>
            <w:r>
              <w:rPr>
                <w:rFonts w:ascii="Times New Roman" w:hAnsi="Times New Roman" w:cs="Times New Roman"/>
                <w:b/>
                <w:sz w:val="24"/>
                <w:szCs w:val="24"/>
              </w:rPr>
              <w:t>ședinței</w:t>
            </w:r>
          </w:p>
        </w:tc>
        <w:tc>
          <w:tcPr>
            <w:tcW w:w="6385" w:type="dxa"/>
            <w:vAlign w:val="center"/>
          </w:tcPr>
          <w:p w14:paraId="0E21B703" w14:textId="3CC1289C" w:rsidR="00434756" w:rsidRPr="00512416" w:rsidRDefault="00434756" w:rsidP="00434756">
            <w:pPr>
              <w:jc w:val="center"/>
              <w:rPr>
                <w:rFonts w:ascii="Times New Roman" w:hAnsi="Times New Roman" w:cs="Times New Roman"/>
                <w:sz w:val="24"/>
                <w:szCs w:val="24"/>
              </w:rPr>
            </w:pPr>
            <w:r w:rsidRPr="00512416">
              <w:rPr>
                <w:rFonts w:ascii="Times New Roman" w:hAnsi="Times New Roman" w:cs="Times New Roman"/>
                <w:b/>
                <w:sz w:val="24"/>
                <w:szCs w:val="24"/>
              </w:rPr>
              <w:t>HOTĂRÂRI</w:t>
            </w:r>
          </w:p>
        </w:tc>
      </w:tr>
      <w:tr w:rsidR="00434756" w:rsidRPr="00FA195B" w14:paraId="2D6C50EA" w14:textId="77777777" w:rsidTr="00434756">
        <w:tc>
          <w:tcPr>
            <w:tcW w:w="704" w:type="dxa"/>
            <w:vAlign w:val="center"/>
          </w:tcPr>
          <w:p w14:paraId="7293D322" w14:textId="0BC7C586" w:rsidR="00434756" w:rsidRPr="00A73D8E" w:rsidRDefault="00434756" w:rsidP="0058486C">
            <w:pPr>
              <w:rPr>
                <w:rFonts w:ascii="Times New Roman" w:hAnsi="Times New Roman" w:cs="Times New Roman"/>
                <w:b/>
                <w:bCs/>
                <w:sz w:val="24"/>
                <w:szCs w:val="24"/>
              </w:rPr>
            </w:pPr>
            <w:r w:rsidRPr="00A73D8E">
              <w:rPr>
                <w:rFonts w:ascii="Times New Roman" w:hAnsi="Times New Roman" w:cs="Times New Roman"/>
                <w:b/>
                <w:bCs/>
                <w:sz w:val="24"/>
                <w:szCs w:val="24"/>
              </w:rPr>
              <w:t>1</w:t>
            </w:r>
          </w:p>
        </w:tc>
        <w:tc>
          <w:tcPr>
            <w:tcW w:w="1559" w:type="dxa"/>
            <w:vAlign w:val="center"/>
          </w:tcPr>
          <w:p w14:paraId="67164DC6" w14:textId="49820989" w:rsidR="00434756" w:rsidRDefault="00434756" w:rsidP="0058486C">
            <w:pPr>
              <w:rPr>
                <w:rFonts w:ascii="Times New Roman" w:hAnsi="Times New Roman" w:cs="Times New Roman"/>
                <w:b/>
                <w:sz w:val="24"/>
                <w:szCs w:val="24"/>
              </w:rPr>
            </w:pPr>
            <w:r>
              <w:rPr>
                <w:rFonts w:ascii="Times New Roman" w:hAnsi="Times New Roman" w:cs="Times New Roman"/>
                <w:b/>
                <w:sz w:val="24"/>
                <w:szCs w:val="24"/>
              </w:rPr>
              <w:t>20.01.2026</w:t>
            </w:r>
          </w:p>
        </w:tc>
        <w:tc>
          <w:tcPr>
            <w:tcW w:w="6385" w:type="dxa"/>
            <w:vAlign w:val="center"/>
          </w:tcPr>
          <w:p w14:paraId="5DB2A0C9" w14:textId="28BB1D18" w:rsidR="00434756" w:rsidRPr="00E44D6E" w:rsidRDefault="00434756" w:rsidP="002F37F1">
            <w:pPr>
              <w:jc w:val="both"/>
              <w:rPr>
                <w:rFonts w:ascii="Times New Roman" w:hAnsi="Times New Roman" w:cs="Times New Roman"/>
                <w:sz w:val="24"/>
                <w:szCs w:val="24"/>
              </w:rPr>
            </w:pPr>
            <w:r>
              <w:rPr>
                <w:rFonts w:ascii="Times New Roman" w:hAnsi="Times New Roman" w:cs="Times New Roman"/>
                <w:sz w:val="24"/>
                <w:szCs w:val="24"/>
              </w:rPr>
              <w:t xml:space="preserve">Avizarea propunerii Facultății de Informatică privind înființarea programului de studii universitare de licență în domeniul Informatică: </w:t>
            </w:r>
            <w:r>
              <w:rPr>
                <w:rFonts w:ascii="Times New Roman" w:hAnsi="Times New Roman" w:cs="Times New Roman"/>
                <w:i/>
                <w:iCs/>
                <w:sz w:val="24"/>
                <w:szCs w:val="24"/>
              </w:rPr>
              <w:t>Inteligență artificială, cu predare în lb engleză</w:t>
            </w:r>
            <w:r>
              <w:rPr>
                <w:rFonts w:ascii="Times New Roman" w:hAnsi="Times New Roman" w:cs="Times New Roman"/>
                <w:sz w:val="24"/>
                <w:szCs w:val="24"/>
              </w:rPr>
              <w:t>, începând cu anul universitar 2026-2027.</w:t>
            </w:r>
          </w:p>
        </w:tc>
      </w:tr>
      <w:tr w:rsidR="00434756" w:rsidRPr="00FA195B" w14:paraId="70B27EBB" w14:textId="77777777" w:rsidTr="00434756">
        <w:tc>
          <w:tcPr>
            <w:tcW w:w="704" w:type="dxa"/>
            <w:vAlign w:val="center"/>
          </w:tcPr>
          <w:p w14:paraId="4CAF421A" w14:textId="039F3991" w:rsidR="00434756" w:rsidRPr="00A73D8E" w:rsidRDefault="00434756" w:rsidP="0058486C">
            <w:pPr>
              <w:rPr>
                <w:rFonts w:ascii="Times New Roman" w:hAnsi="Times New Roman" w:cs="Times New Roman"/>
                <w:b/>
                <w:bCs/>
                <w:sz w:val="24"/>
                <w:szCs w:val="24"/>
              </w:rPr>
            </w:pPr>
            <w:r w:rsidRPr="00A73D8E">
              <w:rPr>
                <w:rFonts w:ascii="Times New Roman" w:hAnsi="Times New Roman" w:cs="Times New Roman"/>
                <w:b/>
                <w:bCs/>
                <w:sz w:val="24"/>
                <w:szCs w:val="24"/>
              </w:rPr>
              <w:t>2</w:t>
            </w:r>
          </w:p>
        </w:tc>
        <w:tc>
          <w:tcPr>
            <w:tcW w:w="1559" w:type="dxa"/>
            <w:vAlign w:val="center"/>
          </w:tcPr>
          <w:p w14:paraId="221DEB27" w14:textId="3394A2D8" w:rsidR="00434756" w:rsidRDefault="00434756" w:rsidP="0058486C">
            <w:pPr>
              <w:rPr>
                <w:rFonts w:ascii="Times New Roman" w:hAnsi="Times New Roman" w:cs="Times New Roman"/>
                <w:b/>
                <w:sz w:val="24"/>
                <w:szCs w:val="24"/>
              </w:rPr>
            </w:pPr>
            <w:r>
              <w:rPr>
                <w:rFonts w:ascii="Times New Roman" w:hAnsi="Times New Roman" w:cs="Times New Roman"/>
                <w:b/>
                <w:sz w:val="24"/>
                <w:szCs w:val="24"/>
              </w:rPr>
              <w:t>20.01.2026</w:t>
            </w:r>
          </w:p>
        </w:tc>
        <w:tc>
          <w:tcPr>
            <w:tcW w:w="6385" w:type="dxa"/>
            <w:vAlign w:val="center"/>
          </w:tcPr>
          <w:p w14:paraId="70D2EB2A" w14:textId="27752C95" w:rsidR="00434756" w:rsidRPr="005550C7" w:rsidRDefault="00434756" w:rsidP="005550C7">
            <w:pPr>
              <w:jc w:val="both"/>
              <w:rPr>
                <w:rFonts w:ascii="Times New Roman" w:hAnsi="Times New Roman" w:cs="Times New Roman"/>
                <w:sz w:val="24"/>
                <w:szCs w:val="24"/>
              </w:rPr>
            </w:pPr>
            <w:r w:rsidRPr="005550C7">
              <w:rPr>
                <w:rFonts w:ascii="Times New Roman" w:hAnsi="Times New Roman" w:cs="Times New Roman"/>
                <w:sz w:val="24"/>
                <w:szCs w:val="24"/>
              </w:rPr>
              <w:t>Aprobarea Grilei de salarizare pentru cadrele didactice titulare începând cu data de 01.12.2025.</w:t>
            </w:r>
          </w:p>
        </w:tc>
      </w:tr>
      <w:tr w:rsidR="00434756" w:rsidRPr="00FA195B" w14:paraId="761B9E5F" w14:textId="77777777" w:rsidTr="00434756">
        <w:tc>
          <w:tcPr>
            <w:tcW w:w="704" w:type="dxa"/>
            <w:vAlign w:val="center"/>
          </w:tcPr>
          <w:p w14:paraId="23913F4B" w14:textId="2667C372" w:rsidR="00434756" w:rsidRPr="005707BE" w:rsidRDefault="00434756" w:rsidP="0058486C">
            <w:pPr>
              <w:rPr>
                <w:rFonts w:ascii="Times New Roman" w:hAnsi="Times New Roman" w:cs="Times New Roman"/>
                <w:b/>
                <w:bCs/>
                <w:sz w:val="24"/>
                <w:szCs w:val="24"/>
              </w:rPr>
            </w:pPr>
            <w:r w:rsidRPr="005707BE">
              <w:rPr>
                <w:rFonts w:ascii="Times New Roman" w:hAnsi="Times New Roman" w:cs="Times New Roman"/>
                <w:b/>
                <w:bCs/>
                <w:sz w:val="24"/>
                <w:szCs w:val="24"/>
              </w:rPr>
              <w:t>3</w:t>
            </w:r>
          </w:p>
        </w:tc>
        <w:tc>
          <w:tcPr>
            <w:tcW w:w="1559" w:type="dxa"/>
            <w:vAlign w:val="center"/>
          </w:tcPr>
          <w:p w14:paraId="1AFDEC0B" w14:textId="1BA3E606" w:rsidR="00434756" w:rsidRDefault="00434756" w:rsidP="0058486C">
            <w:pPr>
              <w:rPr>
                <w:rFonts w:ascii="Times New Roman" w:hAnsi="Times New Roman" w:cs="Times New Roman"/>
                <w:b/>
                <w:sz w:val="24"/>
                <w:szCs w:val="24"/>
              </w:rPr>
            </w:pPr>
            <w:r>
              <w:rPr>
                <w:rFonts w:ascii="Times New Roman" w:hAnsi="Times New Roman" w:cs="Times New Roman"/>
                <w:b/>
                <w:sz w:val="24"/>
                <w:szCs w:val="24"/>
              </w:rPr>
              <w:t>20.01.2026</w:t>
            </w:r>
          </w:p>
        </w:tc>
        <w:tc>
          <w:tcPr>
            <w:tcW w:w="6385" w:type="dxa"/>
            <w:vAlign w:val="center"/>
          </w:tcPr>
          <w:p w14:paraId="1A552F2D" w14:textId="710EB7DF" w:rsidR="00434756" w:rsidRPr="005550C7" w:rsidRDefault="00434756" w:rsidP="005550C7">
            <w:pPr>
              <w:jc w:val="both"/>
              <w:rPr>
                <w:rFonts w:ascii="Times New Roman" w:hAnsi="Times New Roman" w:cs="Times New Roman"/>
                <w:strike/>
                <w:sz w:val="24"/>
                <w:szCs w:val="24"/>
              </w:rPr>
            </w:pPr>
            <w:r w:rsidRPr="005550C7">
              <w:rPr>
                <w:rFonts w:ascii="Times New Roman" w:hAnsi="Times New Roman" w:cs="Times New Roman"/>
                <w:sz w:val="24"/>
                <w:szCs w:val="24"/>
              </w:rPr>
              <w:t xml:space="preserve">Aprobarea majorării tarifelor pentru activitățile didactice în regim de plata cu ora, pentru ciclul de studii </w:t>
            </w:r>
            <w:r>
              <w:rPr>
                <w:rFonts w:ascii="Times New Roman" w:hAnsi="Times New Roman" w:cs="Times New Roman"/>
                <w:sz w:val="24"/>
                <w:szCs w:val="24"/>
              </w:rPr>
              <w:t xml:space="preserve">universitare </w:t>
            </w:r>
            <w:r w:rsidRPr="005550C7">
              <w:rPr>
                <w:rFonts w:ascii="Times New Roman" w:hAnsi="Times New Roman" w:cs="Times New Roman"/>
                <w:sz w:val="24"/>
                <w:szCs w:val="24"/>
              </w:rPr>
              <w:t xml:space="preserve">de licență, IF, programele de studii </w:t>
            </w:r>
            <w:r>
              <w:rPr>
                <w:rFonts w:ascii="Times New Roman" w:hAnsi="Times New Roman" w:cs="Times New Roman"/>
                <w:sz w:val="24"/>
                <w:szCs w:val="24"/>
              </w:rPr>
              <w:t xml:space="preserve">cu predare </w:t>
            </w:r>
            <w:r w:rsidRPr="005550C7">
              <w:rPr>
                <w:rFonts w:ascii="Times New Roman" w:hAnsi="Times New Roman" w:cs="Times New Roman"/>
                <w:sz w:val="24"/>
                <w:szCs w:val="24"/>
              </w:rPr>
              <w:t>în limba română</w:t>
            </w:r>
            <w:r>
              <w:rPr>
                <w:rFonts w:ascii="Times New Roman" w:hAnsi="Times New Roman" w:cs="Times New Roman"/>
                <w:sz w:val="24"/>
                <w:szCs w:val="24"/>
              </w:rPr>
              <w:t>,</w:t>
            </w:r>
            <w:r w:rsidRPr="005550C7">
              <w:rPr>
                <w:rFonts w:ascii="Times New Roman" w:hAnsi="Times New Roman" w:cs="Times New Roman"/>
                <w:sz w:val="24"/>
                <w:szCs w:val="24"/>
              </w:rPr>
              <w:t xml:space="preserve"> cu un procent de 20%.</w:t>
            </w:r>
          </w:p>
        </w:tc>
      </w:tr>
      <w:tr w:rsidR="00434756" w:rsidRPr="00FA195B" w14:paraId="1E192E73" w14:textId="77777777" w:rsidTr="00434756">
        <w:tc>
          <w:tcPr>
            <w:tcW w:w="704" w:type="dxa"/>
            <w:vAlign w:val="center"/>
          </w:tcPr>
          <w:p w14:paraId="5564C73E" w14:textId="18DF0F84" w:rsidR="00434756" w:rsidRPr="005550C7" w:rsidRDefault="00434756" w:rsidP="00910950">
            <w:pPr>
              <w:rPr>
                <w:rFonts w:ascii="Times New Roman" w:hAnsi="Times New Roman" w:cs="Times New Roman"/>
                <w:b/>
                <w:bCs/>
                <w:sz w:val="24"/>
                <w:szCs w:val="24"/>
              </w:rPr>
            </w:pPr>
            <w:r w:rsidRPr="005550C7">
              <w:rPr>
                <w:rFonts w:ascii="Times New Roman" w:hAnsi="Times New Roman" w:cs="Times New Roman"/>
                <w:b/>
                <w:bCs/>
                <w:sz w:val="24"/>
                <w:szCs w:val="24"/>
              </w:rPr>
              <w:t>4</w:t>
            </w:r>
          </w:p>
        </w:tc>
        <w:tc>
          <w:tcPr>
            <w:tcW w:w="1559" w:type="dxa"/>
            <w:vAlign w:val="center"/>
          </w:tcPr>
          <w:p w14:paraId="54CF8B21" w14:textId="7CA81FA2" w:rsidR="00434756" w:rsidRPr="005550C7" w:rsidRDefault="00434756" w:rsidP="00910950">
            <w:pPr>
              <w:rPr>
                <w:rFonts w:ascii="Times New Roman" w:hAnsi="Times New Roman" w:cs="Times New Roman"/>
                <w:b/>
                <w:sz w:val="24"/>
                <w:szCs w:val="24"/>
                <w:lang w:val="en-GB"/>
              </w:rPr>
            </w:pPr>
            <w:r>
              <w:rPr>
                <w:rFonts w:ascii="Times New Roman" w:hAnsi="Times New Roman" w:cs="Times New Roman"/>
                <w:b/>
                <w:sz w:val="24"/>
                <w:szCs w:val="24"/>
                <w:lang w:val="en-GB"/>
              </w:rPr>
              <w:t>20.01.2026</w:t>
            </w:r>
          </w:p>
        </w:tc>
        <w:tc>
          <w:tcPr>
            <w:tcW w:w="6385" w:type="dxa"/>
            <w:vAlign w:val="center"/>
          </w:tcPr>
          <w:p w14:paraId="391941D6" w14:textId="054BCF9F" w:rsidR="00434756" w:rsidRDefault="00434756" w:rsidP="00910950">
            <w:pPr>
              <w:jc w:val="both"/>
              <w:rPr>
                <w:rFonts w:ascii="Times New Roman" w:hAnsi="Times New Roman" w:cs="Times New Roman"/>
                <w:sz w:val="24"/>
                <w:szCs w:val="24"/>
              </w:rPr>
            </w:pPr>
            <w:r w:rsidRPr="0061161A">
              <w:rPr>
                <w:rFonts w:ascii="Times New Roman" w:hAnsi="Times New Roman" w:cs="Times New Roman"/>
                <w:sz w:val="24"/>
                <w:szCs w:val="24"/>
              </w:rPr>
              <w:t xml:space="preserve">Aprobarea </w:t>
            </w:r>
            <w:r w:rsidRPr="00FE43A5">
              <w:rPr>
                <w:rFonts w:ascii="Times New Roman" w:hAnsi="Times New Roman" w:cs="Times New Roman"/>
                <w:sz w:val="24"/>
                <w:szCs w:val="24"/>
              </w:rPr>
              <w:t>upgradării infrastructurii IT&amp;C de servere și stocare (respectiv 6 servere și storage conform notei de fundamentare) și migrarea de la licența VMware la Proxmox VE, pentru următorii 5 ani</w:t>
            </w:r>
            <w:r>
              <w:rPr>
                <w:rFonts w:ascii="Times New Roman" w:hAnsi="Times New Roman" w:cs="Times New Roman"/>
                <w:sz w:val="24"/>
                <w:szCs w:val="24"/>
              </w:rPr>
              <w:t xml:space="preserve">, </w:t>
            </w:r>
            <w:r w:rsidRPr="0061161A">
              <w:rPr>
                <w:rFonts w:ascii="Times New Roman" w:hAnsi="Times New Roman" w:cs="Times New Roman"/>
                <w:sz w:val="24"/>
                <w:szCs w:val="24"/>
              </w:rPr>
              <w:t xml:space="preserve"> prin programul HP Green Lake</w:t>
            </w:r>
            <w:r w:rsidRPr="00FE43A5">
              <w:rPr>
                <w:rFonts w:ascii="Times New Roman" w:hAnsi="Times New Roman" w:cs="Times New Roman"/>
                <w:sz w:val="24"/>
                <w:szCs w:val="24"/>
              </w:rPr>
              <w:t>.</w:t>
            </w:r>
          </w:p>
        </w:tc>
      </w:tr>
      <w:tr w:rsidR="00434756" w:rsidRPr="00FA195B" w14:paraId="650FA257" w14:textId="77777777" w:rsidTr="00434756">
        <w:tc>
          <w:tcPr>
            <w:tcW w:w="704" w:type="dxa"/>
            <w:vAlign w:val="center"/>
          </w:tcPr>
          <w:p w14:paraId="53E465BC" w14:textId="3AFA30D5" w:rsidR="00434756" w:rsidRPr="00FE43A5" w:rsidRDefault="00434756" w:rsidP="00910950">
            <w:pPr>
              <w:rPr>
                <w:rFonts w:ascii="Times New Roman" w:hAnsi="Times New Roman" w:cs="Times New Roman"/>
                <w:b/>
                <w:bCs/>
                <w:sz w:val="24"/>
                <w:szCs w:val="24"/>
              </w:rPr>
            </w:pPr>
            <w:r w:rsidRPr="00FE43A5">
              <w:rPr>
                <w:rFonts w:ascii="Times New Roman" w:hAnsi="Times New Roman" w:cs="Times New Roman"/>
                <w:b/>
                <w:bCs/>
                <w:sz w:val="24"/>
                <w:szCs w:val="24"/>
              </w:rPr>
              <w:t>5</w:t>
            </w:r>
          </w:p>
        </w:tc>
        <w:tc>
          <w:tcPr>
            <w:tcW w:w="1559" w:type="dxa"/>
            <w:vAlign w:val="center"/>
          </w:tcPr>
          <w:p w14:paraId="2A03E626" w14:textId="4E7EE53A" w:rsidR="00434756" w:rsidRDefault="00434756" w:rsidP="00910950">
            <w:pPr>
              <w:rPr>
                <w:rFonts w:ascii="Times New Roman" w:hAnsi="Times New Roman" w:cs="Times New Roman"/>
                <w:b/>
                <w:sz w:val="24"/>
                <w:szCs w:val="24"/>
              </w:rPr>
            </w:pPr>
            <w:r>
              <w:rPr>
                <w:rFonts w:ascii="Times New Roman" w:hAnsi="Times New Roman" w:cs="Times New Roman"/>
                <w:b/>
                <w:sz w:val="24"/>
                <w:szCs w:val="24"/>
              </w:rPr>
              <w:t>20.01.2026</w:t>
            </w:r>
          </w:p>
        </w:tc>
        <w:tc>
          <w:tcPr>
            <w:tcW w:w="6385" w:type="dxa"/>
            <w:vAlign w:val="center"/>
          </w:tcPr>
          <w:p w14:paraId="72A0FB98" w14:textId="414CCFEC" w:rsidR="00434756" w:rsidRPr="00FE43A5" w:rsidRDefault="00434756" w:rsidP="00910950">
            <w:pPr>
              <w:jc w:val="both"/>
              <w:rPr>
                <w:rFonts w:ascii="Times New Roman" w:hAnsi="Times New Roman" w:cs="Times New Roman"/>
                <w:sz w:val="24"/>
                <w:szCs w:val="24"/>
              </w:rPr>
            </w:pPr>
            <w:r w:rsidRPr="00FE43A5">
              <w:rPr>
                <w:rFonts w:ascii="Times New Roman" w:hAnsi="Times New Roman" w:cs="Times New Roman"/>
                <w:sz w:val="24"/>
                <w:szCs w:val="24"/>
              </w:rPr>
              <w:t>Aviza</w:t>
            </w:r>
            <w:r>
              <w:rPr>
                <w:rFonts w:ascii="Times New Roman" w:hAnsi="Times New Roman" w:cs="Times New Roman"/>
                <w:sz w:val="24"/>
                <w:szCs w:val="24"/>
              </w:rPr>
              <w:t>rea</w:t>
            </w:r>
            <w:r w:rsidRPr="00FE43A5">
              <w:rPr>
                <w:rFonts w:ascii="Times New Roman" w:hAnsi="Times New Roman" w:cs="Times New Roman"/>
                <w:sz w:val="24"/>
                <w:szCs w:val="24"/>
              </w:rPr>
              <w:t xml:space="preserve"> cerer</w:t>
            </w:r>
            <w:r>
              <w:rPr>
                <w:rFonts w:ascii="Times New Roman" w:hAnsi="Times New Roman" w:cs="Times New Roman"/>
                <w:sz w:val="24"/>
                <w:szCs w:val="24"/>
              </w:rPr>
              <w:t>ii</w:t>
            </w:r>
            <w:r w:rsidRPr="00FE43A5">
              <w:rPr>
                <w:rFonts w:ascii="Times New Roman" w:hAnsi="Times New Roman" w:cs="Times New Roman"/>
                <w:sz w:val="24"/>
                <w:szCs w:val="24"/>
              </w:rPr>
              <w:t xml:space="preserve"> </w:t>
            </w:r>
            <w:r w:rsidRPr="0061161A">
              <w:rPr>
                <w:rFonts w:ascii="Times New Roman" w:hAnsi="Times New Roman" w:cs="Times New Roman"/>
                <w:bCs/>
                <w:sz w:val="24"/>
                <w:szCs w:val="24"/>
              </w:rPr>
              <w:t xml:space="preserve">doamnei </w:t>
            </w:r>
            <w:r w:rsidRPr="0061161A">
              <w:rPr>
                <w:rFonts w:ascii="Times New Roman" w:eastAsia="Times New Roman" w:hAnsi="Times New Roman" w:cs="Times New Roman"/>
                <w:bCs/>
                <w:sz w:val="24"/>
                <w:szCs w:val="24"/>
              </w:rPr>
              <w:t>Mara (Munteanu-Mara) P.V. Alexandra Cristina</w:t>
            </w:r>
            <w:r w:rsidRPr="00FE43A5">
              <w:rPr>
                <w:rFonts w:ascii="Times New Roman" w:hAnsi="Times New Roman" w:cs="Times New Roman"/>
                <w:sz w:val="24"/>
                <w:szCs w:val="24"/>
              </w:rPr>
              <w:t>, absolventă a Universității Titu Maiorescu, Facultatea de Drept, programul de studii Drept, IF, promo</w:t>
            </w:r>
            <w:r>
              <w:rPr>
                <w:rFonts w:ascii="Times New Roman" w:hAnsi="Times New Roman" w:cs="Times New Roman"/>
                <w:sz w:val="24"/>
                <w:szCs w:val="24"/>
              </w:rPr>
              <w:t>ț</w:t>
            </w:r>
            <w:r w:rsidRPr="00FE43A5">
              <w:rPr>
                <w:rFonts w:ascii="Times New Roman" w:hAnsi="Times New Roman" w:cs="Times New Roman"/>
                <w:sz w:val="24"/>
                <w:szCs w:val="24"/>
              </w:rPr>
              <w:t>ia 2023, având ca obiect susținerea examenului de licență</w:t>
            </w:r>
            <w:r w:rsidR="0020594F">
              <w:rPr>
                <w:rFonts w:ascii="Times New Roman" w:hAnsi="Times New Roman" w:cs="Times New Roman"/>
                <w:sz w:val="24"/>
                <w:szCs w:val="24"/>
              </w:rPr>
              <w:t>,</w:t>
            </w:r>
            <w:r w:rsidRPr="00FE43A5">
              <w:rPr>
                <w:rFonts w:ascii="Times New Roman" w:hAnsi="Times New Roman" w:cs="Times New Roman"/>
                <w:sz w:val="24"/>
                <w:szCs w:val="24"/>
              </w:rPr>
              <w:t xml:space="preserve"> în sesiunea februarie 2026, la Universitatea </w:t>
            </w:r>
            <w:r w:rsidRPr="00FE43A5">
              <w:rPr>
                <w:rFonts w:ascii="Times New Roman" w:eastAsia="Times New Roman" w:hAnsi="Times New Roman" w:cs="Times New Roman"/>
                <w:bCs/>
                <w:sz w:val="24"/>
                <w:szCs w:val="24"/>
              </w:rPr>
              <w:t>Spiru Haret București, Facultatea de Științe Juridice și Științe Administrative, programul de studii Drept</w:t>
            </w:r>
            <w:r w:rsidRPr="00FE43A5">
              <w:rPr>
                <w:rFonts w:ascii="Times New Roman" w:hAnsi="Times New Roman" w:cs="Times New Roman"/>
                <w:sz w:val="24"/>
                <w:szCs w:val="24"/>
              </w:rPr>
              <w:t>, înregistrată sub nr.</w:t>
            </w:r>
            <w:bookmarkStart w:id="1" w:name="_Hlk164180852"/>
            <w:r w:rsidRPr="00FE43A5">
              <w:rPr>
                <w:rFonts w:ascii="Times New Roman" w:hAnsi="Times New Roman" w:cs="Times New Roman"/>
                <w:sz w:val="24"/>
                <w:szCs w:val="24"/>
              </w:rPr>
              <w:t xml:space="preserve"> 1190/12.12.2025</w:t>
            </w:r>
            <w:bookmarkEnd w:id="1"/>
            <w:r w:rsidRPr="00FE43A5">
              <w:rPr>
                <w:rFonts w:ascii="Times New Roman" w:hAnsi="Times New Roman" w:cs="Times New Roman"/>
                <w:sz w:val="24"/>
                <w:szCs w:val="24"/>
              </w:rPr>
              <w:t>.</w:t>
            </w:r>
          </w:p>
        </w:tc>
      </w:tr>
      <w:tr w:rsidR="00434756" w:rsidRPr="00FA195B" w14:paraId="03F1710D" w14:textId="77777777" w:rsidTr="00434756">
        <w:tc>
          <w:tcPr>
            <w:tcW w:w="704" w:type="dxa"/>
            <w:vAlign w:val="center"/>
          </w:tcPr>
          <w:p w14:paraId="0B3BB025" w14:textId="1D9E069D" w:rsidR="00434756" w:rsidRPr="00FE43A5" w:rsidRDefault="00434756" w:rsidP="00910950">
            <w:pPr>
              <w:rPr>
                <w:rFonts w:ascii="Times New Roman" w:hAnsi="Times New Roman" w:cs="Times New Roman"/>
                <w:b/>
                <w:bCs/>
                <w:sz w:val="24"/>
                <w:szCs w:val="24"/>
              </w:rPr>
            </w:pPr>
            <w:r w:rsidRPr="00FE43A5">
              <w:rPr>
                <w:rFonts w:ascii="Times New Roman" w:hAnsi="Times New Roman" w:cs="Times New Roman"/>
                <w:b/>
                <w:bCs/>
                <w:sz w:val="24"/>
                <w:szCs w:val="24"/>
              </w:rPr>
              <w:t>6</w:t>
            </w:r>
          </w:p>
        </w:tc>
        <w:tc>
          <w:tcPr>
            <w:tcW w:w="1559" w:type="dxa"/>
            <w:vAlign w:val="center"/>
          </w:tcPr>
          <w:p w14:paraId="15892554" w14:textId="0F60F4A2" w:rsidR="00434756" w:rsidRDefault="00434756" w:rsidP="00910950">
            <w:pPr>
              <w:rPr>
                <w:rFonts w:ascii="Times New Roman" w:hAnsi="Times New Roman" w:cs="Times New Roman"/>
                <w:b/>
                <w:sz w:val="24"/>
                <w:szCs w:val="24"/>
              </w:rPr>
            </w:pPr>
            <w:r>
              <w:rPr>
                <w:rFonts w:ascii="Times New Roman" w:hAnsi="Times New Roman" w:cs="Times New Roman"/>
                <w:b/>
                <w:sz w:val="24"/>
                <w:szCs w:val="24"/>
              </w:rPr>
              <w:t>20.01.2026</w:t>
            </w:r>
          </w:p>
        </w:tc>
        <w:tc>
          <w:tcPr>
            <w:tcW w:w="6385" w:type="dxa"/>
            <w:vAlign w:val="center"/>
          </w:tcPr>
          <w:p w14:paraId="4969CC4D" w14:textId="21B7D0C0" w:rsidR="00434756" w:rsidRPr="00910950" w:rsidRDefault="00434756" w:rsidP="00910950">
            <w:pPr>
              <w:jc w:val="both"/>
              <w:rPr>
                <w:rFonts w:ascii="Times New Roman" w:hAnsi="Times New Roman" w:cs="Times New Roman"/>
                <w:color w:val="FF0000"/>
                <w:sz w:val="24"/>
                <w:szCs w:val="24"/>
              </w:rPr>
            </w:pPr>
            <w:r w:rsidRPr="001C5761">
              <w:rPr>
                <w:rFonts w:ascii="Times New Roman" w:hAnsi="Times New Roman" w:cs="Times New Roman"/>
                <w:sz w:val="24"/>
                <w:szCs w:val="24"/>
              </w:rPr>
              <w:t>Aprobarea achiziționării unor baterii de stocare a energiei produs</w:t>
            </w:r>
            <w:r>
              <w:rPr>
                <w:rFonts w:ascii="Times New Roman" w:hAnsi="Times New Roman" w:cs="Times New Roman"/>
                <w:sz w:val="24"/>
                <w:szCs w:val="24"/>
              </w:rPr>
              <w:t>e</w:t>
            </w:r>
            <w:r w:rsidRPr="001C5761">
              <w:rPr>
                <w:rFonts w:ascii="Times New Roman" w:hAnsi="Times New Roman" w:cs="Times New Roman"/>
                <w:sz w:val="24"/>
                <w:szCs w:val="24"/>
              </w:rPr>
              <w:t xml:space="preserve"> de panourile fotovoltaice amplasate pe Corp M și a unui dispozitiv </w:t>
            </w:r>
            <w:r w:rsidRPr="0061161A">
              <w:rPr>
                <w:rFonts w:ascii="Times New Roman" w:hAnsi="Times New Roman" w:cs="Times New Roman"/>
                <w:sz w:val="24"/>
                <w:szCs w:val="24"/>
              </w:rPr>
              <w:t>de distribuire a energiei stocate către alte locații ale Universității</w:t>
            </w:r>
            <w:r w:rsidRPr="001C5761">
              <w:rPr>
                <w:rFonts w:ascii="Times New Roman" w:hAnsi="Times New Roman" w:cs="Times New Roman"/>
                <w:sz w:val="24"/>
                <w:szCs w:val="24"/>
              </w:rPr>
              <w:t>.</w:t>
            </w:r>
          </w:p>
        </w:tc>
      </w:tr>
      <w:tr w:rsidR="00434756" w:rsidRPr="00FA195B" w14:paraId="016DA608" w14:textId="77777777" w:rsidTr="00434756">
        <w:tc>
          <w:tcPr>
            <w:tcW w:w="704" w:type="dxa"/>
            <w:vAlign w:val="center"/>
          </w:tcPr>
          <w:p w14:paraId="02A90FD0" w14:textId="75138F1B" w:rsidR="00434756" w:rsidRPr="00CF201C" w:rsidRDefault="00434756" w:rsidP="00910950">
            <w:pPr>
              <w:rPr>
                <w:rFonts w:ascii="Times New Roman" w:hAnsi="Times New Roman" w:cs="Times New Roman"/>
                <w:b/>
                <w:bCs/>
                <w:sz w:val="24"/>
                <w:szCs w:val="24"/>
              </w:rPr>
            </w:pPr>
            <w:r w:rsidRPr="00CF201C">
              <w:rPr>
                <w:rFonts w:ascii="Times New Roman" w:hAnsi="Times New Roman" w:cs="Times New Roman"/>
                <w:b/>
                <w:bCs/>
                <w:sz w:val="24"/>
                <w:szCs w:val="24"/>
              </w:rPr>
              <w:t>7</w:t>
            </w:r>
          </w:p>
        </w:tc>
        <w:tc>
          <w:tcPr>
            <w:tcW w:w="1559" w:type="dxa"/>
            <w:vAlign w:val="center"/>
          </w:tcPr>
          <w:p w14:paraId="7464CBAD" w14:textId="288F2C6E" w:rsidR="00434756" w:rsidRDefault="00434756" w:rsidP="00910950">
            <w:pPr>
              <w:rPr>
                <w:rFonts w:ascii="Times New Roman" w:hAnsi="Times New Roman" w:cs="Times New Roman"/>
                <w:b/>
                <w:sz w:val="24"/>
                <w:szCs w:val="24"/>
              </w:rPr>
            </w:pPr>
            <w:r>
              <w:rPr>
                <w:rFonts w:ascii="Times New Roman" w:hAnsi="Times New Roman" w:cs="Times New Roman"/>
                <w:b/>
                <w:sz w:val="24"/>
                <w:szCs w:val="24"/>
              </w:rPr>
              <w:t>27.01.2026</w:t>
            </w:r>
          </w:p>
        </w:tc>
        <w:tc>
          <w:tcPr>
            <w:tcW w:w="6385" w:type="dxa"/>
            <w:vAlign w:val="center"/>
          </w:tcPr>
          <w:p w14:paraId="59E69BA4" w14:textId="2B7D9689" w:rsidR="00434756" w:rsidRDefault="00434756" w:rsidP="00910950">
            <w:pPr>
              <w:rPr>
                <w:rFonts w:ascii="Times New Roman" w:hAnsi="Times New Roman" w:cs="Times New Roman"/>
                <w:sz w:val="24"/>
                <w:szCs w:val="24"/>
              </w:rPr>
            </w:pPr>
            <w:r>
              <w:rPr>
                <w:rFonts w:ascii="Times New Roman" w:hAnsi="Times New Roman" w:cs="Times New Roman"/>
                <w:sz w:val="24"/>
                <w:szCs w:val="24"/>
              </w:rPr>
              <w:t>Aprobarea Bilanțului pentru anul 2024-2025.</w:t>
            </w:r>
          </w:p>
        </w:tc>
      </w:tr>
      <w:tr w:rsidR="00434756" w:rsidRPr="00FA195B" w14:paraId="787D8696" w14:textId="77777777" w:rsidTr="00434756">
        <w:tc>
          <w:tcPr>
            <w:tcW w:w="704" w:type="dxa"/>
            <w:vAlign w:val="center"/>
          </w:tcPr>
          <w:p w14:paraId="5D3190B6" w14:textId="78E43169" w:rsidR="00434756" w:rsidRPr="00357CF6" w:rsidRDefault="00434756" w:rsidP="00910950">
            <w:pPr>
              <w:rPr>
                <w:rFonts w:ascii="Times New Roman" w:hAnsi="Times New Roman" w:cs="Times New Roman"/>
                <w:b/>
                <w:bCs/>
                <w:sz w:val="24"/>
                <w:szCs w:val="24"/>
              </w:rPr>
            </w:pPr>
            <w:r w:rsidRPr="00357CF6">
              <w:rPr>
                <w:rFonts w:ascii="Times New Roman" w:hAnsi="Times New Roman" w:cs="Times New Roman"/>
                <w:b/>
                <w:bCs/>
                <w:sz w:val="24"/>
                <w:szCs w:val="24"/>
              </w:rPr>
              <w:t>8</w:t>
            </w:r>
          </w:p>
        </w:tc>
        <w:tc>
          <w:tcPr>
            <w:tcW w:w="1559" w:type="dxa"/>
            <w:vAlign w:val="center"/>
          </w:tcPr>
          <w:p w14:paraId="0B64BB9E" w14:textId="3678970A" w:rsidR="00434756" w:rsidRDefault="00434756" w:rsidP="00910950">
            <w:pPr>
              <w:rPr>
                <w:rFonts w:ascii="Times New Roman" w:hAnsi="Times New Roman" w:cs="Times New Roman"/>
                <w:b/>
                <w:sz w:val="24"/>
                <w:szCs w:val="24"/>
              </w:rPr>
            </w:pPr>
            <w:r>
              <w:rPr>
                <w:rFonts w:ascii="Times New Roman" w:hAnsi="Times New Roman" w:cs="Times New Roman"/>
                <w:b/>
                <w:sz w:val="24"/>
                <w:szCs w:val="24"/>
              </w:rPr>
              <w:t>27.01.2026</w:t>
            </w:r>
          </w:p>
        </w:tc>
        <w:tc>
          <w:tcPr>
            <w:tcW w:w="6385" w:type="dxa"/>
            <w:vAlign w:val="center"/>
          </w:tcPr>
          <w:p w14:paraId="327E653B" w14:textId="1959F7A1" w:rsidR="00434756" w:rsidRDefault="00434756" w:rsidP="00910950">
            <w:pPr>
              <w:rPr>
                <w:rFonts w:ascii="Times New Roman" w:hAnsi="Times New Roman" w:cs="Times New Roman"/>
                <w:sz w:val="24"/>
                <w:szCs w:val="24"/>
              </w:rPr>
            </w:pPr>
            <w:r>
              <w:rPr>
                <w:rFonts w:ascii="Times New Roman" w:hAnsi="Times New Roman" w:cs="Times New Roman"/>
                <w:sz w:val="24"/>
                <w:szCs w:val="24"/>
              </w:rPr>
              <w:t>Aprobarea Bugetului de venituri și cheltuieli pentru anul universitar 2025-2026.</w:t>
            </w:r>
          </w:p>
        </w:tc>
      </w:tr>
      <w:tr w:rsidR="00434756" w:rsidRPr="00FA195B" w14:paraId="3C16C51B" w14:textId="77777777" w:rsidTr="00434756">
        <w:tc>
          <w:tcPr>
            <w:tcW w:w="704" w:type="dxa"/>
            <w:vAlign w:val="center"/>
          </w:tcPr>
          <w:p w14:paraId="734BF527" w14:textId="0C04BE58" w:rsidR="00434756" w:rsidRPr="007F6C76" w:rsidRDefault="00434756" w:rsidP="00910950">
            <w:pPr>
              <w:rPr>
                <w:rFonts w:ascii="Times New Roman" w:hAnsi="Times New Roman" w:cs="Times New Roman"/>
                <w:b/>
                <w:bCs/>
                <w:sz w:val="24"/>
                <w:szCs w:val="24"/>
              </w:rPr>
            </w:pPr>
            <w:r w:rsidRPr="007F6C76">
              <w:rPr>
                <w:rFonts w:ascii="Times New Roman" w:hAnsi="Times New Roman" w:cs="Times New Roman"/>
                <w:b/>
                <w:bCs/>
                <w:sz w:val="24"/>
                <w:szCs w:val="24"/>
              </w:rPr>
              <w:t>9</w:t>
            </w:r>
          </w:p>
        </w:tc>
        <w:tc>
          <w:tcPr>
            <w:tcW w:w="1559" w:type="dxa"/>
            <w:vAlign w:val="center"/>
          </w:tcPr>
          <w:p w14:paraId="753B37D9" w14:textId="35F381AA" w:rsidR="00434756" w:rsidRDefault="00434756" w:rsidP="00910950">
            <w:pPr>
              <w:rPr>
                <w:rFonts w:ascii="Times New Roman" w:hAnsi="Times New Roman" w:cs="Times New Roman"/>
                <w:b/>
                <w:sz w:val="24"/>
                <w:szCs w:val="24"/>
              </w:rPr>
            </w:pPr>
            <w:r>
              <w:rPr>
                <w:rFonts w:ascii="Times New Roman" w:hAnsi="Times New Roman" w:cs="Times New Roman"/>
                <w:b/>
                <w:sz w:val="24"/>
                <w:szCs w:val="24"/>
              </w:rPr>
              <w:t>27.01.2026</w:t>
            </w:r>
          </w:p>
        </w:tc>
        <w:tc>
          <w:tcPr>
            <w:tcW w:w="6385" w:type="dxa"/>
            <w:vAlign w:val="center"/>
          </w:tcPr>
          <w:p w14:paraId="7BDA7FE2" w14:textId="5D49516D" w:rsidR="00434756" w:rsidRPr="00AF7FE5" w:rsidRDefault="00434756" w:rsidP="00910950">
            <w:pPr>
              <w:jc w:val="both"/>
              <w:rPr>
                <w:rFonts w:ascii="Times New Roman" w:hAnsi="Times New Roman" w:cs="Times New Roman"/>
                <w:sz w:val="24"/>
                <w:szCs w:val="24"/>
              </w:rPr>
            </w:pPr>
            <w:r>
              <w:rPr>
                <w:rFonts w:ascii="Times New Roman" w:hAnsi="Times New Roman" w:cs="Times New Roman"/>
                <w:sz w:val="24"/>
                <w:szCs w:val="24"/>
              </w:rPr>
              <w:t xml:space="preserve">Aprobarea închirierii spațiului </w:t>
            </w:r>
            <w:r w:rsidR="001D4577">
              <w:rPr>
                <w:rFonts w:ascii="Times New Roman" w:hAnsi="Times New Roman" w:cs="Times New Roman"/>
                <w:sz w:val="24"/>
                <w:szCs w:val="24"/>
              </w:rPr>
              <w:t>situat la adresa: Calea Văcărești nr. 187, sector 4,</w:t>
            </w:r>
            <w:r>
              <w:rPr>
                <w:rFonts w:ascii="Times New Roman" w:hAnsi="Times New Roman" w:cs="Times New Roman"/>
                <w:sz w:val="24"/>
                <w:szCs w:val="24"/>
              </w:rPr>
              <w:t xml:space="preserve"> et. 4, corp V</w:t>
            </w:r>
            <w:r w:rsidR="001D4577">
              <w:rPr>
                <w:rFonts w:ascii="Times New Roman" w:hAnsi="Times New Roman" w:cs="Times New Roman"/>
                <w:sz w:val="24"/>
                <w:szCs w:val="24"/>
              </w:rPr>
              <w:t>.</w:t>
            </w:r>
          </w:p>
        </w:tc>
      </w:tr>
      <w:tr w:rsidR="00434756" w:rsidRPr="00FA195B" w14:paraId="06BBF0E0" w14:textId="77777777" w:rsidTr="00434756">
        <w:tc>
          <w:tcPr>
            <w:tcW w:w="704" w:type="dxa"/>
            <w:vAlign w:val="center"/>
          </w:tcPr>
          <w:p w14:paraId="6AE93313" w14:textId="72C6D111" w:rsidR="00434756" w:rsidRPr="00A703A7" w:rsidRDefault="00434756" w:rsidP="00910950">
            <w:pPr>
              <w:rPr>
                <w:rFonts w:ascii="Times New Roman" w:hAnsi="Times New Roman" w:cs="Times New Roman"/>
                <w:b/>
                <w:bCs/>
                <w:sz w:val="24"/>
                <w:szCs w:val="24"/>
              </w:rPr>
            </w:pPr>
            <w:r w:rsidRPr="00A703A7">
              <w:rPr>
                <w:rFonts w:ascii="Times New Roman" w:hAnsi="Times New Roman" w:cs="Times New Roman"/>
                <w:b/>
                <w:bCs/>
                <w:sz w:val="24"/>
                <w:szCs w:val="24"/>
              </w:rPr>
              <w:t>10</w:t>
            </w:r>
          </w:p>
        </w:tc>
        <w:tc>
          <w:tcPr>
            <w:tcW w:w="1559" w:type="dxa"/>
            <w:vAlign w:val="center"/>
          </w:tcPr>
          <w:p w14:paraId="711135C4" w14:textId="30F77643" w:rsidR="00434756" w:rsidRDefault="00434756" w:rsidP="00910950">
            <w:pPr>
              <w:rPr>
                <w:rFonts w:ascii="Times New Roman" w:hAnsi="Times New Roman" w:cs="Times New Roman"/>
                <w:b/>
                <w:sz w:val="24"/>
                <w:szCs w:val="24"/>
              </w:rPr>
            </w:pPr>
            <w:r>
              <w:rPr>
                <w:rFonts w:ascii="Times New Roman" w:hAnsi="Times New Roman" w:cs="Times New Roman"/>
                <w:b/>
                <w:sz w:val="24"/>
                <w:szCs w:val="24"/>
              </w:rPr>
              <w:t>03.02.2026</w:t>
            </w:r>
          </w:p>
        </w:tc>
        <w:tc>
          <w:tcPr>
            <w:tcW w:w="6385" w:type="dxa"/>
            <w:vAlign w:val="center"/>
          </w:tcPr>
          <w:p w14:paraId="3C48A174" w14:textId="43D126D1" w:rsidR="00434756" w:rsidRPr="00AF7FE5" w:rsidRDefault="00434756" w:rsidP="00910950">
            <w:pPr>
              <w:jc w:val="both"/>
              <w:rPr>
                <w:rFonts w:ascii="Times New Roman" w:hAnsi="Times New Roman" w:cs="Times New Roman"/>
                <w:sz w:val="24"/>
                <w:szCs w:val="24"/>
              </w:rPr>
            </w:pPr>
            <w:r>
              <w:rPr>
                <w:rFonts w:ascii="Times New Roman" w:hAnsi="Times New Roman" w:cs="Times New Roman"/>
                <w:sz w:val="24"/>
                <w:szCs w:val="24"/>
              </w:rPr>
              <w:t xml:space="preserve">Avizarea Metodologiei proprii de concurs pentru ocuparea posturilor didactice vacante, pentru semestrul </w:t>
            </w:r>
            <w:r w:rsidR="001D4577">
              <w:rPr>
                <w:rFonts w:ascii="Times New Roman" w:hAnsi="Times New Roman" w:cs="Times New Roman"/>
                <w:sz w:val="24"/>
                <w:szCs w:val="24"/>
              </w:rPr>
              <w:t xml:space="preserve">al </w:t>
            </w:r>
            <w:r>
              <w:rPr>
                <w:rFonts w:ascii="Times New Roman" w:hAnsi="Times New Roman" w:cs="Times New Roman"/>
                <w:sz w:val="24"/>
                <w:szCs w:val="24"/>
              </w:rPr>
              <w:t>II</w:t>
            </w:r>
            <w:r w:rsidR="001D4577">
              <w:rPr>
                <w:rFonts w:ascii="Times New Roman" w:hAnsi="Times New Roman" w:cs="Times New Roman"/>
                <w:sz w:val="24"/>
                <w:szCs w:val="24"/>
              </w:rPr>
              <w:t>-lea</w:t>
            </w:r>
            <w:r>
              <w:rPr>
                <w:rFonts w:ascii="Times New Roman" w:hAnsi="Times New Roman" w:cs="Times New Roman"/>
                <w:sz w:val="24"/>
                <w:szCs w:val="24"/>
              </w:rPr>
              <w:t xml:space="preserve"> al anului univ. 2025-2026.</w:t>
            </w:r>
          </w:p>
        </w:tc>
      </w:tr>
      <w:tr w:rsidR="00434756" w:rsidRPr="00FA195B" w14:paraId="26D4261E" w14:textId="77777777" w:rsidTr="00434756">
        <w:tc>
          <w:tcPr>
            <w:tcW w:w="704" w:type="dxa"/>
            <w:vAlign w:val="center"/>
          </w:tcPr>
          <w:p w14:paraId="197B1C2B" w14:textId="77777777" w:rsidR="00434756" w:rsidRPr="00512416" w:rsidRDefault="00434756" w:rsidP="00434756">
            <w:pPr>
              <w:rPr>
                <w:rFonts w:ascii="Times New Roman" w:hAnsi="Times New Roman" w:cs="Times New Roman"/>
                <w:b/>
                <w:sz w:val="24"/>
                <w:szCs w:val="24"/>
              </w:rPr>
            </w:pPr>
            <w:r w:rsidRPr="00512416">
              <w:rPr>
                <w:rFonts w:ascii="Times New Roman" w:hAnsi="Times New Roman" w:cs="Times New Roman"/>
                <w:b/>
                <w:sz w:val="24"/>
                <w:szCs w:val="24"/>
              </w:rPr>
              <w:lastRenderedPageBreak/>
              <w:t>Nr.</w:t>
            </w:r>
          </w:p>
          <w:p w14:paraId="41BC3B8B" w14:textId="22F45B10" w:rsidR="00434756" w:rsidRPr="00A703A7" w:rsidRDefault="00434756" w:rsidP="00434756">
            <w:pPr>
              <w:rPr>
                <w:rFonts w:ascii="Times New Roman" w:hAnsi="Times New Roman" w:cs="Times New Roman"/>
                <w:b/>
                <w:bCs/>
                <w:sz w:val="24"/>
                <w:szCs w:val="24"/>
              </w:rPr>
            </w:pPr>
            <w:r w:rsidRPr="00512416">
              <w:rPr>
                <w:rFonts w:ascii="Times New Roman" w:hAnsi="Times New Roman" w:cs="Times New Roman"/>
                <w:b/>
                <w:sz w:val="24"/>
                <w:szCs w:val="24"/>
              </w:rPr>
              <w:t>Hot.</w:t>
            </w:r>
          </w:p>
        </w:tc>
        <w:tc>
          <w:tcPr>
            <w:tcW w:w="1559" w:type="dxa"/>
            <w:vAlign w:val="center"/>
          </w:tcPr>
          <w:p w14:paraId="6D452C05" w14:textId="13564C8E" w:rsidR="00434756" w:rsidRDefault="00434756" w:rsidP="00434756">
            <w:pPr>
              <w:rPr>
                <w:rFonts w:ascii="Times New Roman" w:hAnsi="Times New Roman" w:cs="Times New Roman"/>
                <w:b/>
                <w:sz w:val="24"/>
                <w:szCs w:val="24"/>
              </w:rPr>
            </w:pPr>
            <w:r w:rsidRPr="00512416">
              <w:rPr>
                <w:rFonts w:ascii="Times New Roman" w:hAnsi="Times New Roman" w:cs="Times New Roman"/>
                <w:b/>
                <w:sz w:val="24"/>
                <w:szCs w:val="24"/>
              </w:rPr>
              <w:t xml:space="preserve">Data </w:t>
            </w:r>
            <w:r>
              <w:rPr>
                <w:rFonts w:ascii="Times New Roman" w:hAnsi="Times New Roman" w:cs="Times New Roman"/>
                <w:b/>
                <w:sz w:val="24"/>
                <w:szCs w:val="24"/>
              </w:rPr>
              <w:t>ședinței</w:t>
            </w:r>
          </w:p>
        </w:tc>
        <w:tc>
          <w:tcPr>
            <w:tcW w:w="6385" w:type="dxa"/>
            <w:vAlign w:val="center"/>
          </w:tcPr>
          <w:p w14:paraId="11B6A492" w14:textId="70C3B1F5" w:rsidR="00434756" w:rsidRDefault="00434756" w:rsidP="00434756">
            <w:pPr>
              <w:jc w:val="center"/>
              <w:rPr>
                <w:rFonts w:ascii="Times New Roman" w:hAnsi="Times New Roman" w:cs="Times New Roman"/>
                <w:sz w:val="24"/>
                <w:szCs w:val="24"/>
              </w:rPr>
            </w:pPr>
            <w:r w:rsidRPr="00512416">
              <w:rPr>
                <w:rFonts w:ascii="Times New Roman" w:hAnsi="Times New Roman" w:cs="Times New Roman"/>
                <w:b/>
                <w:sz w:val="24"/>
                <w:szCs w:val="24"/>
              </w:rPr>
              <w:t>HOTĂRÂRI</w:t>
            </w:r>
          </w:p>
        </w:tc>
      </w:tr>
      <w:tr w:rsidR="00434756" w:rsidRPr="00FA195B" w14:paraId="608368BF" w14:textId="77777777" w:rsidTr="00434756">
        <w:tc>
          <w:tcPr>
            <w:tcW w:w="704" w:type="dxa"/>
            <w:vAlign w:val="center"/>
          </w:tcPr>
          <w:p w14:paraId="5B108776" w14:textId="5CC1943A" w:rsidR="00434756" w:rsidRPr="00A703A7" w:rsidRDefault="00434756" w:rsidP="00434756">
            <w:pPr>
              <w:rPr>
                <w:rFonts w:ascii="Times New Roman" w:hAnsi="Times New Roman" w:cs="Times New Roman"/>
                <w:b/>
                <w:bCs/>
                <w:sz w:val="24"/>
                <w:szCs w:val="24"/>
              </w:rPr>
            </w:pPr>
            <w:r w:rsidRPr="00A703A7">
              <w:rPr>
                <w:rFonts w:ascii="Times New Roman" w:hAnsi="Times New Roman" w:cs="Times New Roman"/>
                <w:b/>
                <w:bCs/>
                <w:sz w:val="24"/>
                <w:szCs w:val="24"/>
              </w:rPr>
              <w:t>11</w:t>
            </w:r>
          </w:p>
        </w:tc>
        <w:tc>
          <w:tcPr>
            <w:tcW w:w="1559" w:type="dxa"/>
            <w:vAlign w:val="center"/>
          </w:tcPr>
          <w:p w14:paraId="6E1426EE" w14:textId="64F88485" w:rsidR="00434756" w:rsidRDefault="00434756" w:rsidP="00434756">
            <w:pPr>
              <w:rPr>
                <w:rFonts w:ascii="Times New Roman" w:hAnsi="Times New Roman" w:cs="Times New Roman"/>
                <w:b/>
                <w:sz w:val="24"/>
                <w:szCs w:val="24"/>
              </w:rPr>
            </w:pPr>
            <w:r>
              <w:rPr>
                <w:rFonts w:ascii="Times New Roman" w:hAnsi="Times New Roman" w:cs="Times New Roman"/>
                <w:b/>
                <w:sz w:val="24"/>
                <w:szCs w:val="24"/>
              </w:rPr>
              <w:t>03.02.2026</w:t>
            </w:r>
          </w:p>
        </w:tc>
        <w:tc>
          <w:tcPr>
            <w:tcW w:w="6385" w:type="dxa"/>
            <w:vAlign w:val="center"/>
          </w:tcPr>
          <w:p w14:paraId="162672D2" w14:textId="51551B28" w:rsidR="00434756" w:rsidRDefault="00434756" w:rsidP="00434756">
            <w:pPr>
              <w:jc w:val="both"/>
              <w:rPr>
                <w:rFonts w:ascii="Times New Roman" w:hAnsi="Times New Roman" w:cs="Times New Roman"/>
                <w:sz w:val="24"/>
                <w:szCs w:val="24"/>
              </w:rPr>
            </w:pPr>
            <w:r>
              <w:rPr>
                <w:rFonts w:ascii="Times New Roman" w:hAnsi="Times New Roman" w:cs="Times New Roman"/>
                <w:sz w:val="24"/>
                <w:szCs w:val="24"/>
              </w:rPr>
              <w:t xml:space="preserve">Avizarea Metodologiei privind organizarea și desfășurarea examenului de promovare în cariera didactică, pentru semestrul </w:t>
            </w:r>
            <w:r w:rsidR="001D4577">
              <w:rPr>
                <w:rFonts w:ascii="Times New Roman" w:hAnsi="Times New Roman" w:cs="Times New Roman"/>
                <w:sz w:val="24"/>
                <w:szCs w:val="24"/>
              </w:rPr>
              <w:t xml:space="preserve">al </w:t>
            </w:r>
            <w:r>
              <w:rPr>
                <w:rFonts w:ascii="Times New Roman" w:hAnsi="Times New Roman" w:cs="Times New Roman"/>
                <w:sz w:val="24"/>
                <w:szCs w:val="24"/>
              </w:rPr>
              <w:t>II</w:t>
            </w:r>
            <w:r w:rsidR="001D4577">
              <w:rPr>
                <w:rFonts w:ascii="Times New Roman" w:hAnsi="Times New Roman" w:cs="Times New Roman"/>
                <w:sz w:val="24"/>
                <w:szCs w:val="24"/>
              </w:rPr>
              <w:t>-lea</w:t>
            </w:r>
            <w:r>
              <w:rPr>
                <w:rFonts w:ascii="Times New Roman" w:hAnsi="Times New Roman" w:cs="Times New Roman"/>
                <w:sz w:val="24"/>
                <w:szCs w:val="24"/>
              </w:rPr>
              <w:t xml:space="preserve"> al anului universitar 2025-2026.</w:t>
            </w:r>
          </w:p>
        </w:tc>
      </w:tr>
      <w:tr w:rsidR="00434756" w:rsidRPr="00FA195B" w14:paraId="5C7A7130" w14:textId="77777777" w:rsidTr="00434756">
        <w:tc>
          <w:tcPr>
            <w:tcW w:w="704" w:type="dxa"/>
            <w:vAlign w:val="center"/>
          </w:tcPr>
          <w:p w14:paraId="7725A045" w14:textId="67344E7B" w:rsidR="00434756" w:rsidRPr="007272D5" w:rsidRDefault="00434756" w:rsidP="00434756">
            <w:pPr>
              <w:rPr>
                <w:rFonts w:ascii="Times New Roman" w:hAnsi="Times New Roman" w:cs="Times New Roman"/>
                <w:b/>
                <w:bCs/>
                <w:sz w:val="24"/>
                <w:szCs w:val="24"/>
              </w:rPr>
            </w:pPr>
            <w:r w:rsidRPr="007272D5">
              <w:rPr>
                <w:rFonts w:ascii="Times New Roman" w:hAnsi="Times New Roman" w:cs="Times New Roman"/>
                <w:b/>
                <w:bCs/>
                <w:sz w:val="24"/>
                <w:szCs w:val="24"/>
              </w:rPr>
              <w:t>12</w:t>
            </w:r>
          </w:p>
        </w:tc>
        <w:tc>
          <w:tcPr>
            <w:tcW w:w="1559" w:type="dxa"/>
            <w:vAlign w:val="center"/>
          </w:tcPr>
          <w:p w14:paraId="360FBBA1" w14:textId="65A28159" w:rsidR="00434756" w:rsidRDefault="00434756" w:rsidP="00434756">
            <w:pPr>
              <w:rPr>
                <w:rFonts w:ascii="Times New Roman" w:hAnsi="Times New Roman" w:cs="Times New Roman"/>
                <w:b/>
                <w:sz w:val="24"/>
                <w:szCs w:val="24"/>
              </w:rPr>
            </w:pPr>
            <w:r>
              <w:rPr>
                <w:rFonts w:ascii="Times New Roman" w:hAnsi="Times New Roman" w:cs="Times New Roman"/>
                <w:b/>
                <w:sz w:val="24"/>
                <w:szCs w:val="24"/>
              </w:rPr>
              <w:t>03.02.2026</w:t>
            </w:r>
          </w:p>
        </w:tc>
        <w:tc>
          <w:tcPr>
            <w:tcW w:w="6385" w:type="dxa"/>
            <w:vAlign w:val="center"/>
          </w:tcPr>
          <w:p w14:paraId="0E275E9F" w14:textId="1E0F3613" w:rsidR="00434756" w:rsidRDefault="00434756" w:rsidP="00434756">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Avizarea </w:t>
            </w:r>
            <w:r>
              <w:rPr>
                <w:b/>
                <w:bCs/>
              </w:rPr>
              <w:t xml:space="preserve"> </w:t>
            </w:r>
            <w:r w:rsidRPr="00997CA8">
              <w:rPr>
                <w:rFonts w:ascii="Times New Roman" w:hAnsi="Times New Roman" w:cs="Times New Roman"/>
              </w:rPr>
              <w:t>componenței</w:t>
            </w:r>
            <w:r>
              <w:rPr>
                <w:b/>
                <w:bCs/>
              </w:rPr>
              <w:t xml:space="preserve"> </w:t>
            </w:r>
            <w:r w:rsidRPr="007272D5">
              <w:rPr>
                <w:rFonts w:ascii="Times New Roman" w:hAnsi="Times New Roman" w:cs="Times New Roman"/>
                <w:sz w:val="24"/>
                <w:szCs w:val="24"/>
              </w:rPr>
              <w:t>Comisi</w:t>
            </w:r>
            <w:r>
              <w:rPr>
                <w:rFonts w:ascii="Times New Roman" w:hAnsi="Times New Roman" w:cs="Times New Roman"/>
                <w:sz w:val="24"/>
                <w:szCs w:val="24"/>
              </w:rPr>
              <w:t>ei</w:t>
            </w:r>
            <w:r w:rsidRPr="007272D5">
              <w:rPr>
                <w:rFonts w:ascii="Times New Roman" w:hAnsi="Times New Roman" w:cs="Times New Roman"/>
                <w:sz w:val="24"/>
                <w:szCs w:val="24"/>
              </w:rPr>
              <w:t xml:space="preserve"> pentru examenul de finalizare a Programului de formare psihopedagogic</w:t>
            </w:r>
            <w:r>
              <w:rPr>
                <w:rFonts w:ascii="Times New Roman" w:hAnsi="Times New Roman" w:cs="Times New Roman"/>
                <w:sz w:val="24"/>
                <w:szCs w:val="24"/>
              </w:rPr>
              <w:t>ă</w:t>
            </w:r>
            <w:r w:rsidRPr="007272D5">
              <w:rPr>
                <w:rFonts w:ascii="Times New Roman" w:hAnsi="Times New Roman" w:cs="Times New Roman"/>
                <w:sz w:val="24"/>
                <w:szCs w:val="24"/>
              </w:rPr>
              <w:t xml:space="preserve"> nivel I Postuniversitar (Compact)</w:t>
            </w:r>
            <w:r>
              <w:rPr>
                <w:rFonts w:ascii="Times New Roman" w:hAnsi="Times New Roman" w:cs="Times New Roman"/>
                <w:sz w:val="24"/>
                <w:szCs w:val="24"/>
              </w:rPr>
              <w:t>.</w:t>
            </w:r>
          </w:p>
          <w:p w14:paraId="149DEF40" w14:textId="46F1EBB8" w:rsidR="00434756" w:rsidRDefault="00434756" w:rsidP="0043475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Avizarea componenței </w:t>
            </w:r>
            <w:r w:rsidRPr="007272D5">
              <w:rPr>
                <w:rFonts w:ascii="Times New Roman" w:hAnsi="Times New Roman" w:cs="Times New Roman"/>
                <w:sz w:val="24"/>
                <w:szCs w:val="24"/>
              </w:rPr>
              <w:t>Comisi</w:t>
            </w:r>
            <w:r>
              <w:rPr>
                <w:rFonts w:ascii="Times New Roman" w:hAnsi="Times New Roman" w:cs="Times New Roman"/>
                <w:sz w:val="24"/>
                <w:szCs w:val="24"/>
              </w:rPr>
              <w:t>ei</w:t>
            </w:r>
            <w:r w:rsidRPr="007272D5">
              <w:rPr>
                <w:rFonts w:ascii="Times New Roman" w:hAnsi="Times New Roman" w:cs="Times New Roman"/>
                <w:sz w:val="24"/>
                <w:szCs w:val="24"/>
              </w:rPr>
              <w:t xml:space="preserve"> de admitere pentru Programul de formare psihopedagogic</w:t>
            </w:r>
            <w:r>
              <w:rPr>
                <w:rFonts w:ascii="Times New Roman" w:hAnsi="Times New Roman" w:cs="Times New Roman"/>
                <w:sz w:val="24"/>
                <w:szCs w:val="24"/>
              </w:rPr>
              <w:t>ă</w:t>
            </w:r>
            <w:r w:rsidRPr="007272D5">
              <w:rPr>
                <w:rFonts w:ascii="Times New Roman" w:hAnsi="Times New Roman" w:cs="Times New Roman"/>
                <w:sz w:val="24"/>
                <w:szCs w:val="24"/>
              </w:rPr>
              <w:t xml:space="preserve"> nivel II Postuniversitar (Compact)</w:t>
            </w:r>
            <w:r>
              <w:rPr>
                <w:rFonts w:ascii="Times New Roman" w:hAnsi="Times New Roman" w:cs="Times New Roman"/>
                <w:sz w:val="24"/>
                <w:szCs w:val="24"/>
              </w:rPr>
              <w:t>.</w:t>
            </w:r>
          </w:p>
        </w:tc>
      </w:tr>
      <w:tr w:rsidR="00434756" w:rsidRPr="00FA195B" w14:paraId="479767AD" w14:textId="77777777" w:rsidTr="00434756">
        <w:tc>
          <w:tcPr>
            <w:tcW w:w="704" w:type="dxa"/>
            <w:vAlign w:val="center"/>
          </w:tcPr>
          <w:p w14:paraId="375AE3AB" w14:textId="493CB7F3" w:rsidR="00434756" w:rsidRPr="001C67C5" w:rsidRDefault="00434756" w:rsidP="00434756">
            <w:pPr>
              <w:rPr>
                <w:rFonts w:ascii="Times New Roman" w:hAnsi="Times New Roman" w:cs="Times New Roman"/>
                <w:b/>
                <w:bCs/>
                <w:sz w:val="24"/>
                <w:szCs w:val="24"/>
              </w:rPr>
            </w:pPr>
            <w:r w:rsidRPr="001C67C5">
              <w:rPr>
                <w:rFonts w:ascii="Times New Roman" w:hAnsi="Times New Roman" w:cs="Times New Roman"/>
                <w:b/>
                <w:bCs/>
                <w:sz w:val="24"/>
                <w:szCs w:val="24"/>
              </w:rPr>
              <w:t>13</w:t>
            </w:r>
          </w:p>
        </w:tc>
        <w:tc>
          <w:tcPr>
            <w:tcW w:w="1559" w:type="dxa"/>
            <w:vAlign w:val="center"/>
          </w:tcPr>
          <w:p w14:paraId="1C38B7EC" w14:textId="083086D7" w:rsidR="00434756" w:rsidRDefault="00434756" w:rsidP="00434756">
            <w:pPr>
              <w:rPr>
                <w:rFonts w:ascii="Times New Roman" w:hAnsi="Times New Roman" w:cs="Times New Roman"/>
                <w:b/>
                <w:sz w:val="24"/>
                <w:szCs w:val="24"/>
              </w:rPr>
            </w:pPr>
            <w:r>
              <w:rPr>
                <w:rFonts w:ascii="Times New Roman" w:hAnsi="Times New Roman" w:cs="Times New Roman"/>
                <w:b/>
                <w:sz w:val="24"/>
                <w:szCs w:val="24"/>
              </w:rPr>
              <w:t>17.02.2026</w:t>
            </w:r>
          </w:p>
        </w:tc>
        <w:tc>
          <w:tcPr>
            <w:tcW w:w="6385" w:type="dxa"/>
            <w:vAlign w:val="center"/>
          </w:tcPr>
          <w:p w14:paraId="46F48A90" w14:textId="002161BA" w:rsidR="00434756" w:rsidRDefault="00434756" w:rsidP="00434756">
            <w:pPr>
              <w:jc w:val="both"/>
              <w:rPr>
                <w:rFonts w:ascii="Times New Roman" w:hAnsi="Times New Roman" w:cs="Times New Roman"/>
                <w:sz w:val="24"/>
                <w:szCs w:val="24"/>
              </w:rPr>
            </w:pPr>
            <w:r>
              <w:rPr>
                <w:rFonts w:ascii="Times New Roman" w:hAnsi="Times New Roman" w:cs="Times New Roman"/>
                <w:sz w:val="24"/>
                <w:szCs w:val="24"/>
              </w:rPr>
              <w:t>Avizarea Regulamentului de organizare și func</w:t>
            </w:r>
            <w:r w:rsidR="0020594F">
              <w:rPr>
                <w:rFonts w:ascii="Times New Roman" w:hAnsi="Times New Roman" w:cs="Times New Roman"/>
                <w:sz w:val="24"/>
                <w:szCs w:val="24"/>
              </w:rPr>
              <w:t>ț</w:t>
            </w:r>
            <w:r>
              <w:rPr>
                <w:rFonts w:ascii="Times New Roman" w:hAnsi="Times New Roman" w:cs="Times New Roman"/>
                <w:sz w:val="24"/>
                <w:szCs w:val="24"/>
              </w:rPr>
              <w:t>ionare a Comisiei de etică.</w:t>
            </w:r>
          </w:p>
        </w:tc>
      </w:tr>
      <w:tr w:rsidR="00434756" w:rsidRPr="00FA195B" w14:paraId="18E531F5" w14:textId="77777777" w:rsidTr="00434756">
        <w:tc>
          <w:tcPr>
            <w:tcW w:w="704" w:type="dxa"/>
            <w:vAlign w:val="center"/>
          </w:tcPr>
          <w:p w14:paraId="47D119A2" w14:textId="7927C417" w:rsidR="00434756" w:rsidRPr="001C67C5" w:rsidRDefault="00434756" w:rsidP="00434756">
            <w:pPr>
              <w:rPr>
                <w:rFonts w:ascii="Times New Roman" w:hAnsi="Times New Roman" w:cs="Times New Roman"/>
                <w:b/>
                <w:bCs/>
                <w:sz w:val="24"/>
                <w:szCs w:val="24"/>
              </w:rPr>
            </w:pPr>
            <w:r w:rsidRPr="001C67C5">
              <w:rPr>
                <w:rFonts w:ascii="Times New Roman" w:hAnsi="Times New Roman" w:cs="Times New Roman"/>
                <w:b/>
                <w:bCs/>
                <w:sz w:val="24"/>
                <w:szCs w:val="24"/>
              </w:rPr>
              <w:t>14</w:t>
            </w:r>
          </w:p>
        </w:tc>
        <w:tc>
          <w:tcPr>
            <w:tcW w:w="1559" w:type="dxa"/>
            <w:vAlign w:val="center"/>
          </w:tcPr>
          <w:p w14:paraId="014761E8" w14:textId="37932162" w:rsidR="00434756" w:rsidRDefault="00434756" w:rsidP="00434756">
            <w:pPr>
              <w:rPr>
                <w:rFonts w:ascii="Times New Roman" w:hAnsi="Times New Roman" w:cs="Times New Roman"/>
                <w:b/>
                <w:sz w:val="24"/>
                <w:szCs w:val="24"/>
              </w:rPr>
            </w:pPr>
            <w:r>
              <w:rPr>
                <w:rFonts w:ascii="Times New Roman" w:hAnsi="Times New Roman" w:cs="Times New Roman"/>
                <w:b/>
                <w:sz w:val="24"/>
                <w:szCs w:val="24"/>
              </w:rPr>
              <w:t>17.02.2026</w:t>
            </w:r>
          </w:p>
        </w:tc>
        <w:tc>
          <w:tcPr>
            <w:tcW w:w="6385" w:type="dxa"/>
            <w:vAlign w:val="center"/>
          </w:tcPr>
          <w:p w14:paraId="2A83A373" w14:textId="3B0315BD" w:rsidR="00434756" w:rsidRDefault="00434756" w:rsidP="00434756">
            <w:pPr>
              <w:jc w:val="both"/>
              <w:rPr>
                <w:rFonts w:ascii="Times New Roman" w:hAnsi="Times New Roman" w:cs="Times New Roman"/>
                <w:sz w:val="24"/>
                <w:szCs w:val="24"/>
              </w:rPr>
            </w:pPr>
            <w:r>
              <w:rPr>
                <w:rFonts w:ascii="Times New Roman" w:hAnsi="Times New Roman" w:cs="Times New Roman"/>
                <w:sz w:val="24"/>
                <w:szCs w:val="24"/>
              </w:rPr>
              <w:t>Aprobarea Regulamentului privind Nomenclatorul de taxe pentru anul universitar 2026-2027.</w:t>
            </w:r>
          </w:p>
        </w:tc>
      </w:tr>
      <w:tr w:rsidR="00434756" w:rsidRPr="00FA195B" w14:paraId="74847D5D" w14:textId="77777777" w:rsidTr="00434756">
        <w:tc>
          <w:tcPr>
            <w:tcW w:w="704" w:type="dxa"/>
            <w:vAlign w:val="center"/>
          </w:tcPr>
          <w:p w14:paraId="0CDA0AE6" w14:textId="7240BD81" w:rsidR="00434756" w:rsidRPr="001C67C5" w:rsidRDefault="00434756" w:rsidP="00434756">
            <w:pPr>
              <w:rPr>
                <w:rFonts w:ascii="Times New Roman" w:hAnsi="Times New Roman" w:cs="Times New Roman"/>
                <w:b/>
                <w:bCs/>
                <w:sz w:val="24"/>
                <w:szCs w:val="24"/>
              </w:rPr>
            </w:pPr>
            <w:r w:rsidRPr="001C67C5">
              <w:rPr>
                <w:rFonts w:ascii="Times New Roman" w:hAnsi="Times New Roman" w:cs="Times New Roman"/>
                <w:b/>
                <w:bCs/>
                <w:sz w:val="24"/>
                <w:szCs w:val="24"/>
              </w:rPr>
              <w:t>15</w:t>
            </w:r>
          </w:p>
        </w:tc>
        <w:tc>
          <w:tcPr>
            <w:tcW w:w="1559" w:type="dxa"/>
            <w:vAlign w:val="center"/>
          </w:tcPr>
          <w:p w14:paraId="32B3CDC1" w14:textId="5B8E3C0B" w:rsidR="00434756" w:rsidRDefault="00434756" w:rsidP="00434756">
            <w:pPr>
              <w:rPr>
                <w:rFonts w:ascii="Times New Roman" w:hAnsi="Times New Roman" w:cs="Times New Roman"/>
                <w:b/>
                <w:sz w:val="24"/>
                <w:szCs w:val="24"/>
              </w:rPr>
            </w:pPr>
            <w:r>
              <w:rPr>
                <w:rFonts w:ascii="Times New Roman" w:hAnsi="Times New Roman" w:cs="Times New Roman"/>
                <w:b/>
                <w:sz w:val="24"/>
                <w:szCs w:val="24"/>
              </w:rPr>
              <w:t>17.02.2026</w:t>
            </w:r>
          </w:p>
        </w:tc>
        <w:tc>
          <w:tcPr>
            <w:tcW w:w="6385" w:type="dxa"/>
            <w:vAlign w:val="center"/>
          </w:tcPr>
          <w:p w14:paraId="36E932B4" w14:textId="2B3AD8D3" w:rsidR="00434756" w:rsidRDefault="00434756" w:rsidP="00434756">
            <w:pPr>
              <w:jc w:val="both"/>
              <w:rPr>
                <w:rFonts w:ascii="Times New Roman" w:hAnsi="Times New Roman" w:cs="Times New Roman"/>
                <w:sz w:val="24"/>
                <w:szCs w:val="24"/>
              </w:rPr>
            </w:pPr>
            <w:r>
              <w:rPr>
                <w:rFonts w:ascii="Times New Roman" w:hAnsi="Times New Roman" w:cs="Times New Roman"/>
                <w:sz w:val="24"/>
                <w:szCs w:val="24"/>
              </w:rPr>
              <w:t xml:space="preserve">Avizarea </w:t>
            </w:r>
            <w:r>
              <w:rPr>
                <w:rFonts w:ascii="Times New Roman" w:eastAsia="Times New Roman" w:hAnsi="Times New Roman" w:cs="Times New Roman"/>
                <w:bCs/>
                <w:sz w:val="24"/>
                <w:szCs w:val="24"/>
              </w:rPr>
              <w:t>Regulamentului de organizare și desfășurare a examenelor de licență și disertație pentru anul universitar 2025-2026.</w:t>
            </w:r>
          </w:p>
        </w:tc>
      </w:tr>
      <w:tr w:rsidR="00434756" w:rsidRPr="00FA195B" w14:paraId="0FF15913" w14:textId="77777777" w:rsidTr="00434756">
        <w:trPr>
          <w:trHeight w:val="319"/>
        </w:trPr>
        <w:tc>
          <w:tcPr>
            <w:tcW w:w="704" w:type="dxa"/>
            <w:vAlign w:val="center"/>
          </w:tcPr>
          <w:p w14:paraId="22390D35" w14:textId="4F2709A1" w:rsidR="00434756" w:rsidRPr="001C67C5" w:rsidRDefault="00434756" w:rsidP="00434756">
            <w:pPr>
              <w:rPr>
                <w:rFonts w:ascii="Times New Roman" w:hAnsi="Times New Roman" w:cs="Times New Roman"/>
                <w:b/>
                <w:bCs/>
                <w:sz w:val="24"/>
                <w:szCs w:val="24"/>
              </w:rPr>
            </w:pPr>
            <w:r w:rsidRPr="001C67C5">
              <w:rPr>
                <w:rFonts w:ascii="Times New Roman" w:hAnsi="Times New Roman" w:cs="Times New Roman"/>
                <w:b/>
                <w:bCs/>
                <w:sz w:val="24"/>
                <w:szCs w:val="24"/>
              </w:rPr>
              <w:t>16</w:t>
            </w:r>
          </w:p>
        </w:tc>
        <w:tc>
          <w:tcPr>
            <w:tcW w:w="1559" w:type="dxa"/>
            <w:vAlign w:val="center"/>
          </w:tcPr>
          <w:p w14:paraId="0036B3A0" w14:textId="59B23DE7" w:rsidR="00434756" w:rsidRDefault="00434756" w:rsidP="00434756">
            <w:pPr>
              <w:rPr>
                <w:rFonts w:ascii="Times New Roman" w:hAnsi="Times New Roman" w:cs="Times New Roman"/>
                <w:b/>
                <w:sz w:val="24"/>
                <w:szCs w:val="24"/>
              </w:rPr>
            </w:pPr>
            <w:r>
              <w:rPr>
                <w:rFonts w:ascii="Times New Roman" w:hAnsi="Times New Roman" w:cs="Times New Roman"/>
                <w:b/>
                <w:sz w:val="24"/>
                <w:szCs w:val="24"/>
              </w:rPr>
              <w:t>17.02.2026</w:t>
            </w:r>
          </w:p>
        </w:tc>
        <w:tc>
          <w:tcPr>
            <w:tcW w:w="6385" w:type="dxa"/>
            <w:vAlign w:val="center"/>
          </w:tcPr>
          <w:p w14:paraId="4D95A22B" w14:textId="50CEDE81" w:rsidR="00434756" w:rsidRDefault="00434756" w:rsidP="00434756">
            <w:pPr>
              <w:jc w:val="both"/>
              <w:rPr>
                <w:rFonts w:ascii="Times New Roman" w:hAnsi="Times New Roman" w:cs="Times New Roman"/>
                <w:sz w:val="24"/>
                <w:szCs w:val="24"/>
              </w:rPr>
            </w:pPr>
            <w:r>
              <w:rPr>
                <w:rFonts w:ascii="Times New Roman" w:eastAsia="Times New Roman" w:hAnsi="Times New Roman" w:cs="Times New Roman"/>
                <w:bCs/>
                <w:sz w:val="24"/>
                <w:szCs w:val="24"/>
              </w:rPr>
              <w:t>Avizarea Regulamentului de organizare și desfășurare a admiterii în ciclurile de studii universitare de licență și master, în programele de studii postuniversitare și în anul pregătitor de limba română pentru cetățenii străini, pentru anul universitar 2026-2027.</w:t>
            </w:r>
          </w:p>
        </w:tc>
      </w:tr>
      <w:tr w:rsidR="00434756" w:rsidRPr="00FA195B" w14:paraId="3F1760F1" w14:textId="77777777" w:rsidTr="00434756">
        <w:tc>
          <w:tcPr>
            <w:tcW w:w="704" w:type="dxa"/>
            <w:vAlign w:val="center"/>
          </w:tcPr>
          <w:p w14:paraId="12567367" w14:textId="1325823F" w:rsidR="00434756" w:rsidRPr="001C67C5" w:rsidRDefault="00434756" w:rsidP="00434756">
            <w:pPr>
              <w:rPr>
                <w:rFonts w:ascii="Times New Roman" w:hAnsi="Times New Roman" w:cs="Times New Roman"/>
                <w:b/>
                <w:bCs/>
                <w:sz w:val="24"/>
                <w:szCs w:val="24"/>
              </w:rPr>
            </w:pPr>
            <w:r w:rsidRPr="001C67C5">
              <w:rPr>
                <w:rFonts w:ascii="Times New Roman" w:hAnsi="Times New Roman" w:cs="Times New Roman"/>
                <w:b/>
                <w:bCs/>
                <w:sz w:val="24"/>
                <w:szCs w:val="24"/>
              </w:rPr>
              <w:t>17</w:t>
            </w:r>
          </w:p>
        </w:tc>
        <w:tc>
          <w:tcPr>
            <w:tcW w:w="1559" w:type="dxa"/>
            <w:vAlign w:val="center"/>
          </w:tcPr>
          <w:p w14:paraId="268D9E92" w14:textId="76DCFE0D" w:rsidR="00434756" w:rsidRDefault="00434756" w:rsidP="00434756">
            <w:pPr>
              <w:rPr>
                <w:rFonts w:ascii="Times New Roman" w:hAnsi="Times New Roman" w:cs="Times New Roman"/>
                <w:b/>
                <w:sz w:val="24"/>
                <w:szCs w:val="24"/>
              </w:rPr>
            </w:pPr>
            <w:r>
              <w:rPr>
                <w:rFonts w:ascii="Times New Roman" w:hAnsi="Times New Roman" w:cs="Times New Roman"/>
                <w:b/>
                <w:sz w:val="24"/>
                <w:szCs w:val="24"/>
              </w:rPr>
              <w:t>17.02.2026</w:t>
            </w:r>
          </w:p>
        </w:tc>
        <w:tc>
          <w:tcPr>
            <w:tcW w:w="6385" w:type="dxa"/>
            <w:vAlign w:val="center"/>
          </w:tcPr>
          <w:p w14:paraId="22091F3B" w14:textId="77DE4968" w:rsidR="00434756" w:rsidRDefault="00434756" w:rsidP="00434756">
            <w:pPr>
              <w:jc w:val="both"/>
              <w:rPr>
                <w:rFonts w:ascii="Times New Roman" w:hAnsi="Times New Roman" w:cs="Times New Roman"/>
                <w:sz w:val="24"/>
                <w:szCs w:val="24"/>
              </w:rPr>
            </w:pPr>
            <w:r>
              <w:rPr>
                <w:rFonts w:ascii="Times New Roman" w:eastAsia="Times New Roman" w:hAnsi="Times New Roman" w:cs="Times New Roman"/>
                <w:bCs/>
                <w:sz w:val="24"/>
                <w:szCs w:val="24"/>
              </w:rPr>
              <w:t>Avizarea Structurii anului universitar 2026-2027</w:t>
            </w:r>
          </w:p>
        </w:tc>
      </w:tr>
      <w:tr w:rsidR="00434756" w:rsidRPr="00FA195B" w14:paraId="30C20AC3" w14:textId="77777777" w:rsidTr="00434756">
        <w:tc>
          <w:tcPr>
            <w:tcW w:w="704" w:type="dxa"/>
            <w:vAlign w:val="center"/>
          </w:tcPr>
          <w:p w14:paraId="06A35207" w14:textId="7F244C27" w:rsidR="00434756" w:rsidRPr="001C67C5" w:rsidRDefault="00434756" w:rsidP="00434756">
            <w:pPr>
              <w:rPr>
                <w:rFonts w:ascii="Times New Roman" w:hAnsi="Times New Roman" w:cs="Times New Roman"/>
                <w:b/>
                <w:bCs/>
                <w:sz w:val="24"/>
                <w:szCs w:val="24"/>
              </w:rPr>
            </w:pPr>
            <w:r w:rsidRPr="001C67C5">
              <w:rPr>
                <w:rFonts w:ascii="Times New Roman" w:hAnsi="Times New Roman" w:cs="Times New Roman"/>
                <w:b/>
                <w:bCs/>
                <w:sz w:val="24"/>
                <w:szCs w:val="24"/>
              </w:rPr>
              <w:t>18</w:t>
            </w:r>
          </w:p>
        </w:tc>
        <w:tc>
          <w:tcPr>
            <w:tcW w:w="1559" w:type="dxa"/>
            <w:vAlign w:val="center"/>
          </w:tcPr>
          <w:p w14:paraId="78576C1F" w14:textId="053B36A0" w:rsidR="00434756" w:rsidRDefault="00434756" w:rsidP="00434756">
            <w:pPr>
              <w:rPr>
                <w:rFonts w:ascii="Times New Roman" w:hAnsi="Times New Roman" w:cs="Times New Roman"/>
                <w:b/>
                <w:sz w:val="24"/>
                <w:szCs w:val="24"/>
              </w:rPr>
            </w:pPr>
            <w:r>
              <w:rPr>
                <w:rFonts w:ascii="Times New Roman" w:hAnsi="Times New Roman" w:cs="Times New Roman"/>
                <w:b/>
                <w:sz w:val="24"/>
                <w:szCs w:val="24"/>
              </w:rPr>
              <w:t>17.02.2026</w:t>
            </w:r>
          </w:p>
        </w:tc>
        <w:tc>
          <w:tcPr>
            <w:tcW w:w="6385" w:type="dxa"/>
            <w:vAlign w:val="center"/>
          </w:tcPr>
          <w:p w14:paraId="4CDBCB23" w14:textId="2EFD91CB" w:rsidR="00434756" w:rsidRDefault="00434756" w:rsidP="00434756">
            <w:pPr>
              <w:jc w:val="both"/>
              <w:rPr>
                <w:rFonts w:ascii="Times New Roman" w:hAnsi="Times New Roman" w:cs="Times New Roman"/>
                <w:sz w:val="24"/>
                <w:szCs w:val="24"/>
              </w:rPr>
            </w:pPr>
            <w:r>
              <w:rPr>
                <w:rFonts w:ascii="Times New Roman" w:eastAsia="Times New Roman" w:hAnsi="Times New Roman" w:cs="Times New Roman"/>
                <w:bCs/>
                <w:sz w:val="24"/>
                <w:szCs w:val="24"/>
              </w:rPr>
              <w:t>Avizarea propunerii Facultății de Medicină de numire în funcția de Șef Clinică a doamnei Ș.L.Dr. Ioana Doretty Carpuș în cadrul Secției de Ginecologie a Spitalului Ponderas Academic Hospital.</w:t>
            </w:r>
          </w:p>
        </w:tc>
      </w:tr>
      <w:tr w:rsidR="00434756" w:rsidRPr="00FA195B" w14:paraId="7EAFB99D" w14:textId="77777777" w:rsidTr="00434756">
        <w:tc>
          <w:tcPr>
            <w:tcW w:w="704" w:type="dxa"/>
            <w:vAlign w:val="center"/>
          </w:tcPr>
          <w:p w14:paraId="13348B33" w14:textId="440A1B62" w:rsidR="00434756" w:rsidRPr="001C67C5" w:rsidRDefault="00434756" w:rsidP="00434756">
            <w:pPr>
              <w:rPr>
                <w:rFonts w:ascii="Times New Roman" w:hAnsi="Times New Roman" w:cs="Times New Roman"/>
                <w:b/>
                <w:bCs/>
                <w:sz w:val="24"/>
                <w:szCs w:val="24"/>
              </w:rPr>
            </w:pPr>
            <w:r w:rsidRPr="001C67C5">
              <w:rPr>
                <w:rFonts w:ascii="Times New Roman" w:hAnsi="Times New Roman" w:cs="Times New Roman"/>
                <w:b/>
                <w:bCs/>
                <w:sz w:val="24"/>
                <w:szCs w:val="24"/>
              </w:rPr>
              <w:t>19</w:t>
            </w:r>
          </w:p>
        </w:tc>
        <w:tc>
          <w:tcPr>
            <w:tcW w:w="1559" w:type="dxa"/>
            <w:vAlign w:val="center"/>
          </w:tcPr>
          <w:p w14:paraId="313962EF" w14:textId="4A8F463F" w:rsidR="00434756" w:rsidRDefault="00434756" w:rsidP="00434756">
            <w:pPr>
              <w:rPr>
                <w:rFonts w:ascii="Times New Roman" w:hAnsi="Times New Roman" w:cs="Times New Roman"/>
                <w:b/>
                <w:sz w:val="24"/>
                <w:szCs w:val="24"/>
              </w:rPr>
            </w:pPr>
            <w:r>
              <w:rPr>
                <w:rFonts w:ascii="Times New Roman" w:hAnsi="Times New Roman" w:cs="Times New Roman"/>
                <w:b/>
                <w:sz w:val="24"/>
                <w:szCs w:val="24"/>
              </w:rPr>
              <w:t>17.02.2026</w:t>
            </w:r>
          </w:p>
        </w:tc>
        <w:tc>
          <w:tcPr>
            <w:tcW w:w="6385" w:type="dxa"/>
            <w:vAlign w:val="center"/>
          </w:tcPr>
          <w:p w14:paraId="019525A6" w14:textId="641B3371" w:rsidR="00434756" w:rsidRPr="001C67C5" w:rsidRDefault="00434756" w:rsidP="00434756">
            <w:pPr>
              <w:shd w:val="clear" w:color="auto" w:fill="FFFFFF"/>
              <w:tabs>
                <w:tab w:val="left" w:pos="284"/>
                <w:tab w:val="left" w:pos="426"/>
              </w:tabs>
              <w:jc w:val="both"/>
              <w:rPr>
                <w:rFonts w:ascii="Times New Roman" w:eastAsia="Times New Roman" w:hAnsi="Times New Roman" w:cs="Times New Roman"/>
                <w:bCs/>
                <w:sz w:val="24"/>
                <w:szCs w:val="24"/>
              </w:rPr>
            </w:pPr>
            <w:r w:rsidRPr="001C67C5">
              <w:rPr>
                <w:rFonts w:ascii="Times New Roman" w:eastAsia="Times New Roman" w:hAnsi="Times New Roman" w:cs="Times New Roman"/>
                <w:bCs/>
                <w:sz w:val="24"/>
                <w:szCs w:val="24"/>
              </w:rPr>
              <w:t>Avizarea propunerii Facultății de Medicină de acordare a statutului de Clinic pentru Secția de Psihiatrie din cadrul Spitalului de Psihiatrie ”Eftimie Diamandescu” – Bălăceanca și recomandarea de numire în funcția de Șef Clinică 1 a domnului S.L.Dr. Andrei Bondar.</w:t>
            </w:r>
          </w:p>
        </w:tc>
      </w:tr>
      <w:tr w:rsidR="00434756" w:rsidRPr="00FA195B" w14:paraId="1FB2148E" w14:textId="77777777" w:rsidTr="00434756">
        <w:tc>
          <w:tcPr>
            <w:tcW w:w="704" w:type="dxa"/>
            <w:vAlign w:val="center"/>
          </w:tcPr>
          <w:p w14:paraId="5BC9D06F" w14:textId="14211BE9" w:rsidR="00434756" w:rsidRPr="001C67C5" w:rsidRDefault="00434756" w:rsidP="00434756">
            <w:pPr>
              <w:rPr>
                <w:rFonts w:ascii="Times New Roman" w:hAnsi="Times New Roman" w:cs="Times New Roman"/>
                <w:b/>
                <w:bCs/>
                <w:sz w:val="24"/>
                <w:szCs w:val="24"/>
              </w:rPr>
            </w:pPr>
            <w:r w:rsidRPr="001C67C5">
              <w:rPr>
                <w:rFonts w:ascii="Times New Roman" w:hAnsi="Times New Roman" w:cs="Times New Roman"/>
                <w:b/>
                <w:bCs/>
                <w:sz w:val="24"/>
                <w:szCs w:val="24"/>
              </w:rPr>
              <w:t>20</w:t>
            </w:r>
          </w:p>
        </w:tc>
        <w:tc>
          <w:tcPr>
            <w:tcW w:w="1559" w:type="dxa"/>
            <w:vAlign w:val="center"/>
          </w:tcPr>
          <w:p w14:paraId="73DF2F89" w14:textId="41C9235F" w:rsidR="00434756" w:rsidRDefault="00434756" w:rsidP="00434756">
            <w:pPr>
              <w:rPr>
                <w:rFonts w:ascii="Times New Roman" w:hAnsi="Times New Roman" w:cs="Times New Roman"/>
                <w:b/>
                <w:sz w:val="24"/>
                <w:szCs w:val="24"/>
              </w:rPr>
            </w:pPr>
            <w:r>
              <w:rPr>
                <w:rFonts w:ascii="Times New Roman" w:hAnsi="Times New Roman" w:cs="Times New Roman"/>
                <w:b/>
                <w:sz w:val="24"/>
                <w:szCs w:val="24"/>
              </w:rPr>
              <w:t>17.02.2026</w:t>
            </w:r>
          </w:p>
        </w:tc>
        <w:tc>
          <w:tcPr>
            <w:tcW w:w="6385" w:type="dxa"/>
            <w:vAlign w:val="center"/>
          </w:tcPr>
          <w:p w14:paraId="3F4C6A91" w14:textId="4C33B23D" w:rsidR="00434756" w:rsidRDefault="00434756" w:rsidP="00434756">
            <w:pPr>
              <w:jc w:val="both"/>
            </w:pPr>
            <w:r>
              <w:rPr>
                <w:rFonts w:ascii="Times New Roman" w:hAnsi="Times New Roman" w:cs="Times New Roman"/>
                <w:sz w:val="24"/>
                <w:szCs w:val="24"/>
              </w:rPr>
              <w:t>Aprobarea a</w:t>
            </w:r>
            <w:r w:rsidRPr="00312A12">
              <w:rPr>
                <w:rFonts w:ascii="Times New Roman" w:hAnsi="Times New Roman" w:cs="Times New Roman"/>
                <w:sz w:val="24"/>
                <w:szCs w:val="24"/>
              </w:rPr>
              <w:t>nul</w:t>
            </w:r>
            <w:r>
              <w:rPr>
                <w:rFonts w:ascii="Times New Roman" w:hAnsi="Times New Roman" w:cs="Times New Roman"/>
                <w:sz w:val="24"/>
                <w:szCs w:val="24"/>
              </w:rPr>
              <w:t>ă</w:t>
            </w:r>
            <w:r w:rsidRPr="00312A12">
              <w:rPr>
                <w:rFonts w:ascii="Times New Roman" w:hAnsi="Times New Roman" w:cs="Times New Roman"/>
                <w:sz w:val="24"/>
                <w:szCs w:val="24"/>
              </w:rPr>
              <w:t>r</w:t>
            </w:r>
            <w:r>
              <w:rPr>
                <w:rFonts w:ascii="Times New Roman" w:hAnsi="Times New Roman" w:cs="Times New Roman"/>
                <w:sz w:val="24"/>
                <w:szCs w:val="24"/>
              </w:rPr>
              <w:t>ii</w:t>
            </w:r>
            <w:r w:rsidRPr="00312A12">
              <w:rPr>
                <w:rFonts w:ascii="Times New Roman" w:hAnsi="Times New Roman" w:cs="Times New Roman"/>
                <w:sz w:val="24"/>
                <w:szCs w:val="24"/>
              </w:rPr>
              <w:t xml:space="preserve"> concursului didactic </w:t>
            </w:r>
            <w:r w:rsidR="00030ED2">
              <w:rPr>
                <w:rFonts w:ascii="Times New Roman" w:hAnsi="Times New Roman" w:cs="Times New Roman"/>
                <w:sz w:val="24"/>
                <w:szCs w:val="24"/>
              </w:rPr>
              <w:t xml:space="preserve">pentru ocuparea postului didactic de Conferențiar universitar, poziția 3, </w:t>
            </w:r>
            <w:r w:rsidRPr="00312A12">
              <w:rPr>
                <w:rFonts w:ascii="Times New Roman" w:hAnsi="Times New Roman" w:cs="Times New Roman"/>
                <w:sz w:val="24"/>
                <w:szCs w:val="24"/>
              </w:rPr>
              <w:t>desfășurat în semestrul I al anului universitar 2025-2026, din cadrul Departamentului de Psihologie și Psihoterapie al Facultății de Psihologie, pentru nerespectarea procedurilor de concurs</w:t>
            </w:r>
            <w:r>
              <w:rPr>
                <w:rFonts w:ascii="Times New Roman" w:hAnsi="Times New Roman" w:cs="Times New Roman"/>
                <w:sz w:val="24"/>
                <w:szCs w:val="24"/>
              </w:rPr>
              <w:t>.</w:t>
            </w:r>
            <w:r w:rsidRPr="00AA087A">
              <w:t xml:space="preserve"> </w:t>
            </w:r>
          </w:p>
          <w:p w14:paraId="542F86E4" w14:textId="48FFBEEF" w:rsidR="00434756" w:rsidRDefault="00434756" w:rsidP="00434756">
            <w:pPr>
              <w:jc w:val="both"/>
              <w:rPr>
                <w:rFonts w:ascii="Times New Roman" w:hAnsi="Times New Roman" w:cs="Times New Roman"/>
                <w:sz w:val="24"/>
                <w:szCs w:val="24"/>
              </w:rPr>
            </w:pPr>
            <w:r w:rsidRPr="00312A12">
              <w:rPr>
                <w:rFonts w:ascii="Times New Roman" w:hAnsi="Times New Roman" w:cs="Times New Roman"/>
                <w:sz w:val="24"/>
                <w:szCs w:val="24"/>
              </w:rPr>
              <w:t>Concursul didactic pentru postul de Conferențiar universitar</w:t>
            </w:r>
            <w:r>
              <w:rPr>
                <w:rFonts w:ascii="Times New Roman" w:hAnsi="Times New Roman" w:cs="Times New Roman"/>
                <w:sz w:val="24"/>
                <w:szCs w:val="24"/>
              </w:rPr>
              <w:t>, poziția 3,</w:t>
            </w:r>
            <w:r w:rsidRPr="00312A12">
              <w:rPr>
                <w:rFonts w:ascii="Times New Roman" w:hAnsi="Times New Roman" w:cs="Times New Roman"/>
                <w:sz w:val="24"/>
                <w:szCs w:val="24"/>
              </w:rPr>
              <w:t xml:space="preserve"> se va relua în semestrul </w:t>
            </w:r>
            <w:r w:rsidR="00A905DD">
              <w:rPr>
                <w:rFonts w:ascii="Times New Roman" w:hAnsi="Times New Roman" w:cs="Times New Roman"/>
                <w:sz w:val="24"/>
                <w:szCs w:val="24"/>
              </w:rPr>
              <w:t xml:space="preserve">al </w:t>
            </w:r>
            <w:r w:rsidRPr="00312A12">
              <w:rPr>
                <w:rFonts w:ascii="Times New Roman" w:hAnsi="Times New Roman" w:cs="Times New Roman"/>
                <w:sz w:val="24"/>
                <w:szCs w:val="24"/>
              </w:rPr>
              <w:t>II</w:t>
            </w:r>
            <w:r w:rsidR="00A905DD">
              <w:rPr>
                <w:rFonts w:ascii="Times New Roman" w:hAnsi="Times New Roman" w:cs="Times New Roman"/>
                <w:sz w:val="24"/>
                <w:szCs w:val="24"/>
              </w:rPr>
              <w:t>-lea</w:t>
            </w:r>
            <w:r w:rsidRPr="00312A12">
              <w:rPr>
                <w:rFonts w:ascii="Times New Roman" w:hAnsi="Times New Roman" w:cs="Times New Roman"/>
                <w:sz w:val="24"/>
                <w:szCs w:val="24"/>
              </w:rPr>
              <w:t xml:space="preserve"> al anului universitar 2025-2026, cu respectarea procedurii de concurs în vigoare.  </w:t>
            </w:r>
          </w:p>
        </w:tc>
      </w:tr>
    </w:tbl>
    <w:p w14:paraId="1F4B1D33" w14:textId="77777777" w:rsidR="00A905DD" w:rsidRDefault="00A905DD">
      <w:r>
        <w:br w:type="page"/>
      </w:r>
    </w:p>
    <w:tbl>
      <w:tblPr>
        <w:tblStyle w:val="TableGrid"/>
        <w:tblpPr w:leftFromText="180" w:rightFromText="180" w:vertAnchor="text" w:tblpXSpec="center" w:tblpY="1"/>
        <w:tblOverlap w:val="never"/>
        <w:tblW w:w="8648" w:type="dxa"/>
        <w:tblLayout w:type="fixed"/>
        <w:tblLook w:val="04A0" w:firstRow="1" w:lastRow="0" w:firstColumn="1" w:lastColumn="0" w:noHBand="0" w:noVBand="1"/>
      </w:tblPr>
      <w:tblGrid>
        <w:gridCol w:w="704"/>
        <w:gridCol w:w="1559"/>
        <w:gridCol w:w="6385"/>
      </w:tblGrid>
      <w:tr w:rsidR="00434756" w:rsidRPr="00FA195B" w14:paraId="18FB4406" w14:textId="77777777" w:rsidTr="00434756">
        <w:tc>
          <w:tcPr>
            <w:tcW w:w="704" w:type="dxa"/>
            <w:vAlign w:val="center"/>
          </w:tcPr>
          <w:p w14:paraId="7DBF5FB2" w14:textId="6A38C785" w:rsidR="00434756" w:rsidRPr="00512416" w:rsidRDefault="00434756" w:rsidP="00434756">
            <w:pPr>
              <w:rPr>
                <w:rFonts w:ascii="Times New Roman" w:hAnsi="Times New Roman" w:cs="Times New Roman"/>
                <w:b/>
                <w:sz w:val="24"/>
                <w:szCs w:val="24"/>
              </w:rPr>
            </w:pPr>
            <w:r w:rsidRPr="00512416">
              <w:rPr>
                <w:rFonts w:ascii="Times New Roman" w:hAnsi="Times New Roman" w:cs="Times New Roman"/>
                <w:b/>
                <w:sz w:val="24"/>
                <w:szCs w:val="24"/>
              </w:rPr>
              <w:lastRenderedPageBreak/>
              <w:t>Nr.</w:t>
            </w:r>
          </w:p>
          <w:p w14:paraId="059E8220" w14:textId="31C735F0" w:rsidR="00434756" w:rsidRPr="001C67C5" w:rsidRDefault="00434756" w:rsidP="00434756">
            <w:pPr>
              <w:rPr>
                <w:rFonts w:ascii="Times New Roman" w:hAnsi="Times New Roman" w:cs="Times New Roman"/>
                <w:b/>
                <w:bCs/>
                <w:sz w:val="24"/>
                <w:szCs w:val="24"/>
              </w:rPr>
            </w:pPr>
            <w:r w:rsidRPr="00512416">
              <w:rPr>
                <w:rFonts w:ascii="Times New Roman" w:hAnsi="Times New Roman" w:cs="Times New Roman"/>
                <w:b/>
                <w:sz w:val="24"/>
                <w:szCs w:val="24"/>
              </w:rPr>
              <w:t>Hot.</w:t>
            </w:r>
          </w:p>
        </w:tc>
        <w:tc>
          <w:tcPr>
            <w:tcW w:w="1559" w:type="dxa"/>
            <w:vAlign w:val="center"/>
          </w:tcPr>
          <w:p w14:paraId="2CF2B26F" w14:textId="426CFED8" w:rsidR="00434756" w:rsidRDefault="00434756" w:rsidP="00434756">
            <w:pPr>
              <w:rPr>
                <w:rFonts w:ascii="Times New Roman" w:hAnsi="Times New Roman" w:cs="Times New Roman"/>
                <w:b/>
                <w:sz w:val="24"/>
                <w:szCs w:val="24"/>
              </w:rPr>
            </w:pPr>
            <w:r w:rsidRPr="00512416">
              <w:rPr>
                <w:rFonts w:ascii="Times New Roman" w:hAnsi="Times New Roman" w:cs="Times New Roman"/>
                <w:b/>
                <w:sz w:val="24"/>
                <w:szCs w:val="24"/>
              </w:rPr>
              <w:t xml:space="preserve">Data </w:t>
            </w:r>
            <w:r>
              <w:rPr>
                <w:rFonts w:ascii="Times New Roman" w:hAnsi="Times New Roman" w:cs="Times New Roman"/>
                <w:b/>
                <w:sz w:val="24"/>
                <w:szCs w:val="24"/>
              </w:rPr>
              <w:t>ședinței</w:t>
            </w:r>
          </w:p>
        </w:tc>
        <w:tc>
          <w:tcPr>
            <w:tcW w:w="6385" w:type="dxa"/>
            <w:vAlign w:val="center"/>
          </w:tcPr>
          <w:p w14:paraId="75B417A0" w14:textId="6A798952" w:rsidR="00434756" w:rsidRDefault="00434756" w:rsidP="00434756">
            <w:pPr>
              <w:jc w:val="center"/>
              <w:rPr>
                <w:rFonts w:ascii="Times New Roman" w:hAnsi="Times New Roman" w:cs="Times New Roman"/>
                <w:sz w:val="24"/>
                <w:szCs w:val="24"/>
              </w:rPr>
            </w:pPr>
            <w:r w:rsidRPr="00512416">
              <w:rPr>
                <w:rFonts w:ascii="Times New Roman" w:hAnsi="Times New Roman" w:cs="Times New Roman"/>
                <w:b/>
                <w:sz w:val="24"/>
                <w:szCs w:val="24"/>
              </w:rPr>
              <w:t>HOTĂRÂRI</w:t>
            </w:r>
          </w:p>
        </w:tc>
      </w:tr>
      <w:tr w:rsidR="00434756" w:rsidRPr="00FA195B" w14:paraId="0F9A0ED4" w14:textId="77777777" w:rsidTr="00434756">
        <w:tc>
          <w:tcPr>
            <w:tcW w:w="704" w:type="dxa"/>
            <w:vAlign w:val="center"/>
          </w:tcPr>
          <w:p w14:paraId="278602F2" w14:textId="563FF22C" w:rsidR="00434756" w:rsidRPr="00640534" w:rsidRDefault="00434756" w:rsidP="00434756">
            <w:pPr>
              <w:rPr>
                <w:rFonts w:ascii="Times New Roman" w:hAnsi="Times New Roman" w:cs="Times New Roman"/>
                <w:b/>
                <w:bCs/>
                <w:sz w:val="24"/>
                <w:szCs w:val="24"/>
              </w:rPr>
            </w:pPr>
            <w:r w:rsidRPr="00640534">
              <w:rPr>
                <w:rFonts w:ascii="Times New Roman" w:hAnsi="Times New Roman" w:cs="Times New Roman"/>
                <w:b/>
                <w:bCs/>
                <w:sz w:val="24"/>
                <w:szCs w:val="24"/>
              </w:rPr>
              <w:t>21</w:t>
            </w:r>
          </w:p>
        </w:tc>
        <w:tc>
          <w:tcPr>
            <w:tcW w:w="1559" w:type="dxa"/>
            <w:vAlign w:val="center"/>
          </w:tcPr>
          <w:p w14:paraId="5668B06C" w14:textId="6899FA35" w:rsidR="00434756" w:rsidRDefault="00434756" w:rsidP="00434756">
            <w:pPr>
              <w:rPr>
                <w:rFonts w:ascii="Times New Roman" w:hAnsi="Times New Roman" w:cs="Times New Roman"/>
                <w:b/>
                <w:sz w:val="24"/>
                <w:szCs w:val="24"/>
              </w:rPr>
            </w:pPr>
            <w:r>
              <w:rPr>
                <w:rFonts w:ascii="Times New Roman" w:hAnsi="Times New Roman" w:cs="Times New Roman"/>
                <w:b/>
                <w:sz w:val="24"/>
                <w:szCs w:val="24"/>
              </w:rPr>
              <w:t>17.02.2026</w:t>
            </w:r>
          </w:p>
        </w:tc>
        <w:tc>
          <w:tcPr>
            <w:tcW w:w="6385" w:type="dxa"/>
            <w:vAlign w:val="center"/>
          </w:tcPr>
          <w:p w14:paraId="0944FF39" w14:textId="5DD885E2" w:rsidR="00434756" w:rsidRDefault="00434756" w:rsidP="00434756">
            <w:pPr>
              <w:jc w:val="both"/>
              <w:rPr>
                <w:rFonts w:ascii="Times New Roman" w:hAnsi="Times New Roman" w:cs="Times New Roman"/>
                <w:sz w:val="24"/>
                <w:szCs w:val="24"/>
              </w:rPr>
            </w:pPr>
            <w:r>
              <w:rPr>
                <w:rFonts w:ascii="Times New Roman" w:hAnsi="Times New Roman" w:cs="Times New Roman"/>
                <w:sz w:val="24"/>
                <w:szCs w:val="24"/>
              </w:rPr>
              <w:t xml:space="preserve">Avizarea </w:t>
            </w:r>
            <w:r>
              <w:rPr>
                <w:rFonts w:ascii="Times New Roman" w:eastAsia="Times New Roman" w:hAnsi="Times New Roman" w:cs="Times New Roman"/>
                <w:bCs/>
                <w:sz w:val="24"/>
                <w:szCs w:val="24"/>
              </w:rPr>
              <w:t>cererii domnului Rotărescu Radu Gabriel absolvent al Universității Creștine ”Dimitrie Cantemir”, Facultatea de Finanțe, Bănci și Contabilitate, programul de studii universitare de licență Finanțe și Bănci, forma de învățământ I.F., promoția 2021, în vederea susținerii examenului de licență la Universitatea Titu Maiorescu, Facultatea de Științe Economice.</w:t>
            </w:r>
          </w:p>
        </w:tc>
      </w:tr>
      <w:tr w:rsidR="00434756" w:rsidRPr="00FA195B" w14:paraId="4B94F7E8" w14:textId="77777777" w:rsidTr="00434756">
        <w:tc>
          <w:tcPr>
            <w:tcW w:w="704" w:type="dxa"/>
            <w:vAlign w:val="center"/>
          </w:tcPr>
          <w:p w14:paraId="201511BB" w14:textId="66BCE326" w:rsidR="00434756" w:rsidRPr="004C66AB" w:rsidRDefault="00434756" w:rsidP="00434756">
            <w:pPr>
              <w:rPr>
                <w:rFonts w:ascii="Times New Roman" w:hAnsi="Times New Roman" w:cs="Times New Roman"/>
                <w:b/>
                <w:bCs/>
                <w:sz w:val="24"/>
                <w:szCs w:val="24"/>
              </w:rPr>
            </w:pPr>
            <w:r w:rsidRPr="004C66AB">
              <w:rPr>
                <w:rFonts w:ascii="Times New Roman" w:hAnsi="Times New Roman" w:cs="Times New Roman"/>
                <w:b/>
                <w:bCs/>
                <w:sz w:val="24"/>
                <w:szCs w:val="24"/>
              </w:rPr>
              <w:t>22</w:t>
            </w:r>
          </w:p>
        </w:tc>
        <w:tc>
          <w:tcPr>
            <w:tcW w:w="1559" w:type="dxa"/>
            <w:vAlign w:val="center"/>
          </w:tcPr>
          <w:p w14:paraId="51BCCBB3" w14:textId="4B459102" w:rsidR="00434756" w:rsidRDefault="00434756" w:rsidP="00434756">
            <w:pPr>
              <w:rPr>
                <w:rFonts w:ascii="Times New Roman" w:hAnsi="Times New Roman" w:cs="Times New Roman"/>
                <w:b/>
                <w:sz w:val="24"/>
                <w:szCs w:val="24"/>
              </w:rPr>
            </w:pPr>
            <w:r>
              <w:rPr>
                <w:rFonts w:ascii="Times New Roman" w:hAnsi="Times New Roman" w:cs="Times New Roman"/>
                <w:b/>
                <w:sz w:val="24"/>
                <w:szCs w:val="24"/>
              </w:rPr>
              <w:t>03.03.2026</w:t>
            </w:r>
          </w:p>
        </w:tc>
        <w:tc>
          <w:tcPr>
            <w:tcW w:w="6385" w:type="dxa"/>
            <w:vAlign w:val="center"/>
          </w:tcPr>
          <w:p w14:paraId="52DF7C80" w14:textId="7B2CC079" w:rsidR="00434756" w:rsidRDefault="00434756" w:rsidP="00434756">
            <w:pPr>
              <w:pStyle w:val="NormalWeb"/>
              <w:spacing w:before="0" w:beforeAutospacing="0" w:after="0" w:afterAutospacing="0"/>
              <w:jc w:val="both"/>
            </w:pPr>
            <w:r w:rsidRPr="00486AF8">
              <w:t>Avizarea </w:t>
            </w:r>
            <w:r>
              <w:t>R</w:t>
            </w:r>
            <w:r w:rsidRPr="00486AF8">
              <w:t>egulamentului privind mobilităţile în cadrul programului ERASMUS+</w:t>
            </w:r>
            <w:r>
              <w:t>.</w:t>
            </w:r>
          </w:p>
        </w:tc>
      </w:tr>
      <w:tr w:rsidR="00434756" w:rsidRPr="00FA195B" w14:paraId="32ECBBBC" w14:textId="77777777" w:rsidTr="00434756">
        <w:tc>
          <w:tcPr>
            <w:tcW w:w="704" w:type="dxa"/>
            <w:vAlign w:val="center"/>
          </w:tcPr>
          <w:p w14:paraId="25AFF750" w14:textId="5399EA7C" w:rsidR="00434756" w:rsidRPr="004C66AB" w:rsidRDefault="00434756" w:rsidP="00434756">
            <w:pPr>
              <w:rPr>
                <w:rFonts w:ascii="Times New Roman" w:hAnsi="Times New Roman" w:cs="Times New Roman"/>
                <w:b/>
                <w:bCs/>
                <w:sz w:val="24"/>
                <w:szCs w:val="24"/>
              </w:rPr>
            </w:pPr>
            <w:r w:rsidRPr="004C66AB">
              <w:rPr>
                <w:rFonts w:ascii="Times New Roman" w:hAnsi="Times New Roman" w:cs="Times New Roman"/>
                <w:b/>
                <w:bCs/>
                <w:sz w:val="24"/>
                <w:szCs w:val="24"/>
              </w:rPr>
              <w:t>23</w:t>
            </w:r>
          </w:p>
        </w:tc>
        <w:tc>
          <w:tcPr>
            <w:tcW w:w="1559" w:type="dxa"/>
            <w:vAlign w:val="center"/>
          </w:tcPr>
          <w:p w14:paraId="46F16B06" w14:textId="1FD40B3D" w:rsidR="00434756" w:rsidRDefault="00434756" w:rsidP="00434756">
            <w:pPr>
              <w:rPr>
                <w:rFonts w:ascii="Times New Roman" w:hAnsi="Times New Roman" w:cs="Times New Roman"/>
                <w:b/>
                <w:sz w:val="24"/>
                <w:szCs w:val="24"/>
              </w:rPr>
            </w:pPr>
            <w:r>
              <w:rPr>
                <w:rFonts w:ascii="Times New Roman" w:hAnsi="Times New Roman" w:cs="Times New Roman"/>
                <w:b/>
                <w:sz w:val="24"/>
                <w:szCs w:val="24"/>
              </w:rPr>
              <w:t>03.03.2026</w:t>
            </w:r>
          </w:p>
        </w:tc>
        <w:tc>
          <w:tcPr>
            <w:tcW w:w="6385" w:type="dxa"/>
            <w:vAlign w:val="center"/>
          </w:tcPr>
          <w:p w14:paraId="36A39787" w14:textId="52B19E0F" w:rsidR="00434756" w:rsidRPr="004C66AB" w:rsidRDefault="00434756" w:rsidP="00434756">
            <w:pPr>
              <w:pStyle w:val="NormalWeb"/>
              <w:spacing w:before="0" w:beforeAutospacing="0" w:after="0" w:afterAutospacing="0"/>
              <w:jc w:val="both"/>
            </w:pPr>
            <w:r w:rsidRPr="00486AF8">
              <w:t>Avizarea </w:t>
            </w:r>
            <w:r>
              <w:t>P</w:t>
            </w:r>
            <w:r w:rsidRPr="00486AF8">
              <w:t xml:space="preserve">rocedurii operaționale privind suplimentarea grantului ERASMUS+ pentru participanții outgoing cu oportunități </w:t>
            </w:r>
            <w:r>
              <w:t>reduse.</w:t>
            </w:r>
          </w:p>
        </w:tc>
      </w:tr>
      <w:tr w:rsidR="00434756" w:rsidRPr="00FA195B" w14:paraId="0B0E1130" w14:textId="77777777" w:rsidTr="00434756">
        <w:tc>
          <w:tcPr>
            <w:tcW w:w="704" w:type="dxa"/>
            <w:vAlign w:val="center"/>
          </w:tcPr>
          <w:p w14:paraId="5EC4A039" w14:textId="56BF2733" w:rsidR="00434756" w:rsidRPr="004C66AB" w:rsidRDefault="00434756" w:rsidP="00434756">
            <w:pPr>
              <w:rPr>
                <w:rFonts w:ascii="Times New Roman" w:hAnsi="Times New Roman" w:cs="Times New Roman"/>
                <w:b/>
                <w:bCs/>
                <w:sz w:val="24"/>
                <w:szCs w:val="24"/>
              </w:rPr>
            </w:pPr>
            <w:r w:rsidRPr="004C66AB">
              <w:rPr>
                <w:rFonts w:ascii="Times New Roman" w:hAnsi="Times New Roman" w:cs="Times New Roman"/>
                <w:b/>
                <w:bCs/>
                <w:sz w:val="24"/>
                <w:szCs w:val="24"/>
              </w:rPr>
              <w:t>24</w:t>
            </w:r>
          </w:p>
        </w:tc>
        <w:tc>
          <w:tcPr>
            <w:tcW w:w="1559" w:type="dxa"/>
            <w:vAlign w:val="center"/>
          </w:tcPr>
          <w:p w14:paraId="75D6BD11" w14:textId="148B1069" w:rsidR="00434756" w:rsidRDefault="00434756" w:rsidP="00434756">
            <w:pPr>
              <w:rPr>
                <w:rFonts w:ascii="Times New Roman" w:hAnsi="Times New Roman" w:cs="Times New Roman"/>
                <w:b/>
                <w:sz w:val="24"/>
                <w:szCs w:val="24"/>
              </w:rPr>
            </w:pPr>
            <w:r>
              <w:rPr>
                <w:rFonts w:ascii="Times New Roman" w:hAnsi="Times New Roman" w:cs="Times New Roman"/>
                <w:b/>
                <w:sz w:val="24"/>
                <w:szCs w:val="24"/>
              </w:rPr>
              <w:t>03.03.2026</w:t>
            </w:r>
          </w:p>
        </w:tc>
        <w:tc>
          <w:tcPr>
            <w:tcW w:w="6385" w:type="dxa"/>
            <w:vAlign w:val="center"/>
          </w:tcPr>
          <w:p w14:paraId="4A202E56" w14:textId="4A7D0546" w:rsidR="00434756" w:rsidRPr="004C66AB" w:rsidRDefault="00434756" w:rsidP="00434756">
            <w:pPr>
              <w:shd w:val="clear" w:color="auto" w:fill="FFFFFF"/>
              <w:spacing w:after="160"/>
              <w:jc w:val="both"/>
              <w:rPr>
                <w:rFonts w:ascii="Times New Roman" w:eastAsia="Times New Roman" w:hAnsi="Times New Roman" w:cs="Times New Roman"/>
                <w:bCs/>
                <w:sz w:val="24"/>
                <w:szCs w:val="24"/>
              </w:rPr>
            </w:pPr>
            <w:r w:rsidRPr="004C66AB">
              <w:rPr>
                <w:rFonts w:ascii="Times New Roman" w:eastAsia="Times New Roman" w:hAnsi="Times New Roman" w:cs="Times New Roman"/>
                <w:bCs/>
                <w:sz w:val="24"/>
                <w:szCs w:val="24"/>
              </w:rPr>
              <w:t xml:space="preserve">Aprobarea propunerilor de scoatere la concurs a posturilor didactice vacante pentru semestrul </w:t>
            </w:r>
            <w:r w:rsidR="00A905DD">
              <w:rPr>
                <w:rFonts w:ascii="Times New Roman" w:eastAsia="Times New Roman" w:hAnsi="Times New Roman" w:cs="Times New Roman"/>
                <w:bCs/>
                <w:sz w:val="24"/>
                <w:szCs w:val="24"/>
              </w:rPr>
              <w:t xml:space="preserve">al </w:t>
            </w:r>
            <w:r w:rsidRPr="004C66AB">
              <w:rPr>
                <w:rFonts w:ascii="Times New Roman" w:eastAsia="Times New Roman" w:hAnsi="Times New Roman" w:cs="Times New Roman"/>
                <w:bCs/>
                <w:sz w:val="24"/>
                <w:szCs w:val="24"/>
              </w:rPr>
              <w:t>II</w:t>
            </w:r>
            <w:r w:rsidR="00A905DD">
              <w:rPr>
                <w:rFonts w:ascii="Times New Roman" w:eastAsia="Times New Roman" w:hAnsi="Times New Roman" w:cs="Times New Roman"/>
                <w:bCs/>
                <w:sz w:val="24"/>
                <w:szCs w:val="24"/>
              </w:rPr>
              <w:t>-lea</w:t>
            </w:r>
            <w:r w:rsidRPr="004C66AB">
              <w:rPr>
                <w:rFonts w:ascii="Times New Roman" w:eastAsia="Times New Roman" w:hAnsi="Times New Roman" w:cs="Times New Roman"/>
                <w:bCs/>
                <w:sz w:val="24"/>
                <w:szCs w:val="24"/>
              </w:rPr>
              <w:t xml:space="preserve"> al anului universitar 2025-2026.</w:t>
            </w:r>
          </w:p>
        </w:tc>
      </w:tr>
      <w:tr w:rsidR="00434756" w:rsidRPr="00FA195B" w14:paraId="0B66BA0C" w14:textId="77777777" w:rsidTr="00434756">
        <w:tc>
          <w:tcPr>
            <w:tcW w:w="704" w:type="dxa"/>
            <w:vAlign w:val="center"/>
          </w:tcPr>
          <w:p w14:paraId="66C8CE78" w14:textId="373324A3" w:rsidR="00434756" w:rsidRPr="004C66AB" w:rsidRDefault="00434756" w:rsidP="00434756">
            <w:pPr>
              <w:rPr>
                <w:rFonts w:ascii="Times New Roman" w:hAnsi="Times New Roman" w:cs="Times New Roman"/>
                <w:b/>
                <w:bCs/>
                <w:sz w:val="24"/>
                <w:szCs w:val="24"/>
              </w:rPr>
            </w:pPr>
            <w:r w:rsidRPr="004C66AB">
              <w:rPr>
                <w:rFonts w:ascii="Times New Roman" w:hAnsi="Times New Roman" w:cs="Times New Roman"/>
                <w:b/>
                <w:bCs/>
                <w:sz w:val="24"/>
                <w:szCs w:val="24"/>
              </w:rPr>
              <w:t>25</w:t>
            </w:r>
          </w:p>
        </w:tc>
        <w:tc>
          <w:tcPr>
            <w:tcW w:w="1559" w:type="dxa"/>
            <w:vAlign w:val="center"/>
          </w:tcPr>
          <w:p w14:paraId="0FB25B29" w14:textId="0C5564E0" w:rsidR="00434756" w:rsidRDefault="00434756" w:rsidP="00434756">
            <w:pPr>
              <w:rPr>
                <w:rFonts w:ascii="Times New Roman" w:hAnsi="Times New Roman" w:cs="Times New Roman"/>
                <w:b/>
                <w:sz w:val="24"/>
                <w:szCs w:val="24"/>
              </w:rPr>
            </w:pPr>
            <w:r>
              <w:rPr>
                <w:rFonts w:ascii="Times New Roman" w:hAnsi="Times New Roman" w:cs="Times New Roman"/>
                <w:b/>
                <w:sz w:val="24"/>
                <w:szCs w:val="24"/>
              </w:rPr>
              <w:t>03.03.2026</w:t>
            </w:r>
          </w:p>
        </w:tc>
        <w:tc>
          <w:tcPr>
            <w:tcW w:w="6385" w:type="dxa"/>
            <w:vAlign w:val="center"/>
          </w:tcPr>
          <w:p w14:paraId="485FE858" w14:textId="6C935A46" w:rsidR="00434756" w:rsidRDefault="00434756" w:rsidP="00434756">
            <w:pPr>
              <w:jc w:val="both"/>
              <w:rPr>
                <w:rFonts w:ascii="Times New Roman" w:hAnsi="Times New Roman" w:cs="Times New Roman"/>
                <w:sz w:val="24"/>
                <w:szCs w:val="24"/>
              </w:rPr>
            </w:pPr>
            <w:r w:rsidRPr="00373BE0">
              <w:rPr>
                <w:rFonts w:ascii="Times New Roman" w:eastAsia="Times New Roman" w:hAnsi="Times New Roman" w:cs="Times New Roman"/>
                <w:bCs/>
                <w:sz w:val="24"/>
                <w:szCs w:val="24"/>
              </w:rPr>
              <w:t xml:space="preserve">Aprobarea </w:t>
            </w:r>
            <w:r>
              <w:rPr>
                <w:rFonts w:ascii="Times New Roman" w:eastAsia="Times New Roman" w:hAnsi="Times New Roman" w:cs="Times New Roman"/>
                <w:bCs/>
                <w:sz w:val="24"/>
                <w:szCs w:val="24"/>
              </w:rPr>
              <w:t>organizării</w:t>
            </w:r>
            <w:r w:rsidRPr="00373BE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și desfășurării </w:t>
            </w:r>
            <w:r w:rsidRPr="00373BE0">
              <w:rPr>
                <w:rFonts w:ascii="Times New Roman" w:eastAsia="Times New Roman" w:hAnsi="Times New Roman" w:cs="Times New Roman"/>
                <w:bCs/>
                <w:sz w:val="24"/>
                <w:szCs w:val="24"/>
              </w:rPr>
              <w:t>examenului de promovare în carier</w:t>
            </w:r>
            <w:r>
              <w:rPr>
                <w:rFonts w:ascii="Times New Roman" w:eastAsia="Times New Roman" w:hAnsi="Times New Roman" w:cs="Times New Roman"/>
                <w:bCs/>
                <w:sz w:val="24"/>
                <w:szCs w:val="24"/>
              </w:rPr>
              <w:t xml:space="preserve">a didactică pentru semestrul </w:t>
            </w:r>
            <w:r w:rsidR="00A905DD">
              <w:rPr>
                <w:rFonts w:ascii="Times New Roman" w:eastAsia="Times New Roman" w:hAnsi="Times New Roman" w:cs="Times New Roman"/>
                <w:bCs/>
                <w:sz w:val="24"/>
                <w:szCs w:val="24"/>
              </w:rPr>
              <w:t xml:space="preserve">al </w:t>
            </w:r>
            <w:r>
              <w:rPr>
                <w:rFonts w:ascii="Times New Roman" w:eastAsia="Times New Roman" w:hAnsi="Times New Roman" w:cs="Times New Roman"/>
                <w:bCs/>
                <w:sz w:val="24"/>
                <w:szCs w:val="24"/>
              </w:rPr>
              <w:t>II</w:t>
            </w:r>
            <w:r w:rsidR="00A905DD">
              <w:rPr>
                <w:rFonts w:ascii="Times New Roman" w:eastAsia="Times New Roman" w:hAnsi="Times New Roman" w:cs="Times New Roman"/>
                <w:bCs/>
                <w:sz w:val="24"/>
                <w:szCs w:val="24"/>
              </w:rPr>
              <w:t>-lea</w:t>
            </w:r>
            <w:r>
              <w:rPr>
                <w:rFonts w:ascii="Times New Roman" w:eastAsia="Times New Roman" w:hAnsi="Times New Roman" w:cs="Times New Roman"/>
                <w:bCs/>
                <w:sz w:val="24"/>
                <w:szCs w:val="24"/>
              </w:rPr>
              <w:t xml:space="preserve"> al anului universitar 2025-2026.</w:t>
            </w:r>
          </w:p>
        </w:tc>
      </w:tr>
      <w:tr w:rsidR="00434756" w:rsidRPr="00FA195B" w14:paraId="15FCC40B" w14:textId="77777777" w:rsidTr="00434756">
        <w:tc>
          <w:tcPr>
            <w:tcW w:w="704" w:type="dxa"/>
            <w:vAlign w:val="center"/>
          </w:tcPr>
          <w:p w14:paraId="5606DC96" w14:textId="1270445C" w:rsidR="00434756" w:rsidRPr="004C66AB" w:rsidRDefault="00434756" w:rsidP="00434756">
            <w:pPr>
              <w:rPr>
                <w:rFonts w:ascii="Times New Roman" w:hAnsi="Times New Roman" w:cs="Times New Roman"/>
                <w:b/>
                <w:bCs/>
                <w:sz w:val="24"/>
                <w:szCs w:val="24"/>
              </w:rPr>
            </w:pPr>
            <w:r w:rsidRPr="004C66AB">
              <w:rPr>
                <w:rFonts w:ascii="Times New Roman" w:hAnsi="Times New Roman" w:cs="Times New Roman"/>
                <w:b/>
                <w:bCs/>
                <w:sz w:val="24"/>
                <w:szCs w:val="24"/>
              </w:rPr>
              <w:t>26</w:t>
            </w:r>
          </w:p>
        </w:tc>
        <w:tc>
          <w:tcPr>
            <w:tcW w:w="1559" w:type="dxa"/>
            <w:vAlign w:val="center"/>
          </w:tcPr>
          <w:p w14:paraId="302EB5D9" w14:textId="6D570BCB" w:rsidR="00434756" w:rsidRDefault="00434756" w:rsidP="00434756">
            <w:pPr>
              <w:rPr>
                <w:rFonts w:ascii="Times New Roman" w:hAnsi="Times New Roman" w:cs="Times New Roman"/>
                <w:b/>
                <w:sz w:val="24"/>
                <w:szCs w:val="24"/>
              </w:rPr>
            </w:pPr>
            <w:r>
              <w:rPr>
                <w:rFonts w:ascii="Times New Roman" w:hAnsi="Times New Roman" w:cs="Times New Roman"/>
                <w:b/>
                <w:sz w:val="24"/>
                <w:szCs w:val="24"/>
              </w:rPr>
              <w:t>03.03.2026</w:t>
            </w:r>
          </w:p>
        </w:tc>
        <w:tc>
          <w:tcPr>
            <w:tcW w:w="6385" w:type="dxa"/>
            <w:vAlign w:val="center"/>
          </w:tcPr>
          <w:p w14:paraId="0B0316AF" w14:textId="74064AEE" w:rsidR="00434756" w:rsidRPr="00BD56EC" w:rsidRDefault="00434756" w:rsidP="00434756">
            <w:pPr>
              <w:shd w:val="clear" w:color="auto" w:fill="FFFFFF"/>
              <w:spacing w:after="160"/>
              <w:jc w:val="both"/>
              <w:rPr>
                <w:rFonts w:ascii="Times New Roman" w:eastAsia="Times New Roman" w:hAnsi="Times New Roman" w:cs="Times New Roman"/>
                <w:sz w:val="24"/>
                <w:szCs w:val="24"/>
                <w:lang w:val="en-US"/>
              </w:rPr>
            </w:pPr>
            <w:r w:rsidRPr="004C66AB">
              <w:rPr>
                <w:rFonts w:ascii="Times New Roman" w:eastAsia="Times New Roman" w:hAnsi="Times New Roman" w:cs="Times New Roman"/>
                <w:sz w:val="24"/>
                <w:szCs w:val="24"/>
                <w:lang w:val="en-US"/>
              </w:rPr>
              <w:t>Aprobarea particip</w:t>
            </w:r>
            <w:r w:rsidRPr="004C66AB">
              <w:rPr>
                <w:rFonts w:ascii="Times New Roman" w:eastAsia="Times New Roman" w:hAnsi="Times New Roman" w:cs="Times New Roman"/>
                <w:sz w:val="24"/>
                <w:szCs w:val="24"/>
              </w:rPr>
              <w:t>ă</w:t>
            </w:r>
            <w:r w:rsidRPr="004C66AB">
              <w:rPr>
                <w:rFonts w:ascii="Times New Roman" w:eastAsia="Times New Roman" w:hAnsi="Times New Roman" w:cs="Times New Roman"/>
                <w:sz w:val="24"/>
                <w:szCs w:val="24"/>
                <w:lang w:val="en-US"/>
              </w:rPr>
              <w:t>rii la licitația organizată de SOCIETATEA IOR S.A. pentru închirierea activelor teren în suprafață de 835 mp, și clădire anexă, CF – 248957/248957–C1 și teren în suprafață de 227 mp, CF – 248958, aflate în proprietatea Societății IOR S.A., amplasate în incinta IOR S.A., din Str. Bucovina nr. 4 sector 3 București.</w:t>
            </w:r>
          </w:p>
        </w:tc>
      </w:tr>
      <w:tr w:rsidR="00434756" w:rsidRPr="00FA195B" w14:paraId="2755444D" w14:textId="77777777" w:rsidTr="00434756">
        <w:tc>
          <w:tcPr>
            <w:tcW w:w="704" w:type="dxa"/>
            <w:vAlign w:val="center"/>
          </w:tcPr>
          <w:p w14:paraId="4F4C9DA0" w14:textId="4060C8D6" w:rsidR="00434756" w:rsidRPr="004C66AB" w:rsidRDefault="00434756" w:rsidP="00434756">
            <w:pPr>
              <w:rPr>
                <w:rFonts w:ascii="Times New Roman" w:hAnsi="Times New Roman" w:cs="Times New Roman"/>
                <w:b/>
                <w:bCs/>
                <w:sz w:val="24"/>
                <w:szCs w:val="24"/>
              </w:rPr>
            </w:pPr>
            <w:r w:rsidRPr="004C66AB">
              <w:rPr>
                <w:rFonts w:ascii="Times New Roman" w:hAnsi="Times New Roman" w:cs="Times New Roman"/>
                <w:b/>
                <w:bCs/>
                <w:sz w:val="24"/>
                <w:szCs w:val="24"/>
              </w:rPr>
              <w:t>27</w:t>
            </w:r>
          </w:p>
        </w:tc>
        <w:tc>
          <w:tcPr>
            <w:tcW w:w="1559" w:type="dxa"/>
            <w:vAlign w:val="center"/>
          </w:tcPr>
          <w:p w14:paraId="2CBD5211" w14:textId="5C057DDA" w:rsidR="00434756" w:rsidRDefault="00434756" w:rsidP="00434756">
            <w:pPr>
              <w:rPr>
                <w:rFonts w:ascii="Times New Roman" w:hAnsi="Times New Roman" w:cs="Times New Roman"/>
                <w:b/>
                <w:sz w:val="24"/>
                <w:szCs w:val="24"/>
              </w:rPr>
            </w:pPr>
            <w:r>
              <w:rPr>
                <w:rFonts w:ascii="Times New Roman" w:hAnsi="Times New Roman" w:cs="Times New Roman"/>
                <w:b/>
                <w:sz w:val="24"/>
                <w:szCs w:val="24"/>
              </w:rPr>
              <w:t>03.03.2026</w:t>
            </w:r>
          </w:p>
        </w:tc>
        <w:tc>
          <w:tcPr>
            <w:tcW w:w="6385" w:type="dxa"/>
            <w:vAlign w:val="center"/>
          </w:tcPr>
          <w:p w14:paraId="7602328F" w14:textId="47B8D6C5" w:rsidR="00434756" w:rsidRPr="004C66AB" w:rsidRDefault="00434756" w:rsidP="0064551F">
            <w:pPr>
              <w:shd w:val="clear" w:color="auto" w:fill="FFFFFF"/>
              <w:jc w:val="both"/>
              <w:rPr>
                <w:rFonts w:ascii="Times New Roman" w:eastAsia="Times New Roman" w:hAnsi="Times New Roman" w:cs="Times New Roman"/>
                <w:sz w:val="24"/>
                <w:szCs w:val="24"/>
                <w:lang w:val="en-US"/>
              </w:rPr>
            </w:pPr>
            <w:r w:rsidRPr="004C66AB">
              <w:rPr>
                <w:rFonts w:ascii="Times New Roman" w:eastAsia="Times New Roman" w:hAnsi="Times New Roman" w:cs="Times New Roman"/>
                <w:sz w:val="24"/>
                <w:szCs w:val="24"/>
                <w:lang w:val="en-US"/>
              </w:rPr>
              <w:t>Împuternicirea unei persoane pentru a reprezenta UTM la licitația deschisă în vederea închirierii activelor teren în suprafață de 835 mp, și clădire anexă, CF – 248957/248957–C1 și teren în suprafață de 227 mp, CF – 248958, aflate în proprietatea Societății IOR S.A., amplasate în incinta IOR S.A., din Str. Bucovina nr. 4 sector 3 București</w:t>
            </w:r>
            <w:r>
              <w:rPr>
                <w:rFonts w:ascii="Times New Roman" w:eastAsia="Times New Roman" w:hAnsi="Times New Roman" w:cs="Times New Roman"/>
                <w:sz w:val="24"/>
                <w:szCs w:val="24"/>
                <w:lang w:val="en-US"/>
              </w:rPr>
              <w:t>.</w:t>
            </w:r>
          </w:p>
        </w:tc>
      </w:tr>
      <w:tr w:rsidR="00434756" w:rsidRPr="00FA195B" w14:paraId="616CF2C5" w14:textId="77777777" w:rsidTr="00434756">
        <w:tc>
          <w:tcPr>
            <w:tcW w:w="704" w:type="dxa"/>
            <w:vAlign w:val="center"/>
          </w:tcPr>
          <w:p w14:paraId="3F62D7BD" w14:textId="494254C8" w:rsidR="00434756" w:rsidRPr="006A1FD2" w:rsidRDefault="00434756" w:rsidP="00434756">
            <w:pPr>
              <w:rPr>
                <w:rFonts w:ascii="Times New Roman" w:hAnsi="Times New Roman" w:cs="Times New Roman"/>
                <w:b/>
                <w:bCs/>
                <w:sz w:val="24"/>
                <w:szCs w:val="24"/>
              </w:rPr>
            </w:pPr>
            <w:r w:rsidRPr="006A1FD2">
              <w:rPr>
                <w:rFonts w:ascii="Times New Roman" w:hAnsi="Times New Roman" w:cs="Times New Roman"/>
                <w:b/>
                <w:bCs/>
                <w:sz w:val="24"/>
                <w:szCs w:val="24"/>
              </w:rPr>
              <w:t>2</w:t>
            </w:r>
            <w:r>
              <w:rPr>
                <w:rFonts w:ascii="Times New Roman" w:hAnsi="Times New Roman" w:cs="Times New Roman"/>
                <w:b/>
                <w:bCs/>
                <w:sz w:val="24"/>
                <w:szCs w:val="24"/>
              </w:rPr>
              <w:t>8</w:t>
            </w:r>
          </w:p>
        </w:tc>
        <w:tc>
          <w:tcPr>
            <w:tcW w:w="1559" w:type="dxa"/>
            <w:vAlign w:val="center"/>
          </w:tcPr>
          <w:p w14:paraId="66F2BE65" w14:textId="55C12CBA" w:rsidR="00434756" w:rsidRDefault="00434756" w:rsidP="00434756">
            <w:pPr>
              <w:rPr>
                <w:rFonts w:ascii="Times New Roman" w:hAnsi="Times New Roman" w:cs="Times New Roman"/>
                <w:b/>
                <w:sz w:val="24"/>
                <w:szCs w:val="24"/>
              </w:rPr>
            </w:pPr>
            <w:r>
              <w:rPr>
                <w:rFonts w:ascii="Times New Roman" w:hAnsi="Times New Roman" w:cs="Times New Roman"/>
                <w:b/>
                <w:sz w:val="24"/>
                <w:szCs w:val="24"/>
              </w:rPr>
              <w:t>03.03.2026</w:t>
            </w:r>
          </w:p>
        </w:tc>
        <w:tc>
          <w:tcPr>
            <w:tcW w:w="6385" w:type="dxa"/>
            <w:vAlign w:val="center"/>
          </w:tcPr>
          <w:p w14:paraId="097F10D8" w14:textId="6EDDC704" w:rsidR="00434756" w:rsidRPr="00EB1C79" w:rsidRDefault="00434756" w:rsidP="00A048B0">
            <w:pPr>
              <w:shd w:val="clear" w:color="auto" w:fill="FFFFFF"/>
              <w:jc w:val="both"/>
              <w:rPr>
                <w:rFonts w:ascii="Times New Roman" w:eastAsia="Times New Roman" w:hAnsi="Times New Roman" w:cs="Times New Roman"/>
                <w:sz w:val="24"/>
                <w:szCs w:val="24"/>
                <w:lang w:val="en-US"/>
              </w:rPr>
            </w:pPr>
            <w:r w:rsidRPr="00EB1C79">
              <w:rPr>
                <w:rFonts w:ascii="Times New Roman" w:eastAsia="Times New Roman" w:hAnsi="Times New Roman" w:cs="Times New Roman"/>
                <w:sz w:val="24"/>
                <w:szCs w:val="24"/>
                <w:lang w:val="en-US"/>
              </w:rPr>
              <w:t xml:space="preserve">Avizarea cererii doamnei Mara (Muntenu-Mara), absolventă a Universității Titu Maiorescu, Facultatea de Drept, Programul de studii Drept, IF, promoția 2023, privind susținerea examenului de licență la Universitatea Spiru Haret București, Facultatea de Științe Juridice și Științe Administrative, Programul de studii Drept. </w:t>
            </w:r>
          </w:p>
        </w:tc>
      </w:tr>
    </w:tbl>
    <w:p w14:paraId="6BD3DCA7" w14:textId="77777777" w:rsidR="00A048B0" w:rsidRDefault="00A048B0">
      <w:r>
        <w:br w:type="page"/>
      </w:r>
    </w:p>
    <w:tbl>
      <w:tblPr>
        <w:tblStyle w:val="TableGrid"/>
        <w:tblpPr w:leftFromText="180" w:rightFromText="180" w:vertAnchor="text" w:tblpXSpec="center" w:tblpY="1"/>
        <w:tblOverlap w:val="never"/>
        <w:tblW w:w="8648" w:type="dxa"/>
        <w:tblLayout w:type="fixed"/>
        <w:tblLook w:val="04A0" w:firstRow="1" w:lastRow="0" w:firstColumn="1" w:lastColumn="0" w:noHBand="0" w:noVBand="1"/>
      </w:tblPr>
      <w:tblGrid>
        <w:gridCol w:w="704"/>
        <w:gridCol w:w="1559"/>
        <w:gridCol w:w="6385"/>
      </w:tblGrid>
      <w:tr w:rsidR="00434756" w:rsidRPr="00FA195B" w14:paraId="7C623694" w14:textId="77777777" w:rsidTr="00434756">
        <w:tc>
          <w:tcPr>
            <w:tcW w:w="704" w:type="dxa"/>
            <w:vAlign w:val="center"/>
          </w:tcPr>
          <w:p w14:paraId="30FF0534" w14:textId="040FC3B6" w:rsidR="00434756" w:rsidRPr="00512416" w:rsidRDefault="00434756" w:rsidP="00434756">
            <w:pPr>
              <w:rPr>
                <w:rFonts w:ascii="Times New Roman" w:hAnsi="Times New Roman" w:cs="Times New Roman"/>
                <w:b/>
                <w:sz w:val="24"/>
                <w:szCs w:val="24"/>
              </w:rPr>
            </w:pPr>
            <w:r w:rsidRPr="00512416">
              <w:rPr>
                <w:rFonts w:ascii="Times New Roman" w:hAnsi="Times New Roman" w:cs="Times New Roman"/>
                <w:b/>
                <w:sz w:val="24"/>
                <w:szCs w:val="24"/>
              </w:rPr>
              <w:lastRenderedPageBreak/>
              <w:t>Nr.</w:t>
            </w:r>
          </w:p>
          <w:p w14:paraId="1711E170" w14:textId="4277689E" w:rsidR="00434756" w:rsidRPr="006A1FD2" w:rsidRDefault="00434756" w:rsidP="00434756">
            <w:pPr>
              <w:rPr>
                <w:rFonts w:ascii="Times New Roman" w:hAnsi="Times New Roman" w:cs="Times New Roman"/>
                <w:b/>
                <w:bCs/>
                <w:sz w:val="24"/>
                <w:szCs w:val="24"/>
              </w:rPr>
            </w:pPr>
            <w:r w:rsidRPr="00512416">
              <w:rPr>
                <w:rFonts w:ascii="Times New Roman" w:hAnsi="Times New Roman" w:cs="Times New Roman"/>
                <w:b/>
                <w:sz w:val="24"/>
                <w:szCs w:val="24"/>
              </w:rPr>
              <w:t>Hot.</w:t>
            </w:r>
          </w:p>
        </w:tc>
        <w:tc>
          <w:tcPr>
            <w:tcW w:w="1559" w:type="dxa"/>
            <w:vAlign w:val="center"/>
          </w:tcPr>
          <w:p w14:paraId="24025364" w14:textId="79F54F3C" w:rsidR="00434756" w:rsidRDefault="00434756" w:rsidP="00434756">
            <w:pPr>
              <w:rPr>
                <w:rFonts w:ascii="Times New Roman" w:hAnsi="Times New Roman" w:cs="Times New Roman"/>
                <w:b/>
                <w:sz w:val="24"/>
                <w:szCs w:val="24"/>
              </w:rPr>
            </w:pPr>
            <w:r w:rsidRPr="00512416">
              <w:rPr>
                <w:rFonts w:ascii="Times New Roman" w:hAnsi="Times New Roman" w:cs="Times New Roman"/>
                <w:b/>
                <w:sz w:val="24"/>
                <w:szCs w:val="24"/>
              </w:rPr>
              <w:t xml:space="preserve">Data </w:t>
            </w:r>
            <w:r>
              <w:rPr>
                <w:rFonts w:ascii="Times New Roman" w:hAnsi="Times New Roman" w:cs="Times New Roman"/>
                <w:b/>
                <w:sz w:val="24"/>
                <w:szCs w:val="24"/>
              </w:rPr>
              <w:t>ședinței</w:t>
            </w:r>
          </w:p>
        </w:tc>
        <w:tc>
          <w:tcPr>
            <w:tcW w:w="6385" w:type="dxa"/>
            <w:vAlign w:val="center"/>
          </w:tcPr>
          <w:p w14:paraId="0845E4AB" w14:textId="52EDA8D5" w:rsidR="00434756" w:rsidRPr="00EB1C79" w:rsidRDefault="00434756" w:rsidP="00434756">
            <w:pPr>
              <w:shd w:val="clear" w:color="auto" w:fill="FFFFFF"/>
              <w:spacing w:after="160"/>
              <w:jc w:val="center"/>
              <w:rPr>
                <w:rFonts w:ascii="Times New Roman" w:eastAsia="Times New Roman" w:hAnsi="Times New Roman" w:cs="Times New Roman"/>
                <w:sz w:val="24"/>
                <w:szCs w:val="24"/>
                <w:lang w:val="en-US"/>
              </w:rPr>
            </w:pPr>
            <w:r w:rsidRPr="00512416">
              <w:rPr>
                <w:rFonts w:ascii="Times New Roman" w:hAnsi="Times New Roman" w:cs="Times New Roman"/>
                <w:b/>
                <w:sz w:val="24"/>
                <w:szCs w:val="24"/>
              </w:rPr>
              <w:t>HOTĂRÂRI</w:t>
            </w:r>
          </w:p>
        </w:tc>
      </w:tr>
      <w:tr w:rsidR="00434756" w:rsidRPr="00FA195B" w14:paraId="1A6915B7" w14:textId="77777777" w:rsidTr="00434756">
        <w:tc>
          <w:tcPr>
            <w:tcW w:w="704" w:type="dxa"/>
            <w:vAlign w:val="center"/>
          </w:tcPr>
          <w:p w14:paraId="3C4C09BA" w14:textId="7F73C7CD" w:rsidR="00434756" w:rsidRPr="006A1FD2" w:rsidRDefault="00434756" w:rsidP="00434756">
            <w:pPr>
              <w:rPr>
                <w:rFonts w:ascii="Times New Roman" w:hAnsi="Times New Roman" w:cs="Times New Roman"/>
                <w:b/>
                <w:bCs/>
                <w:sz w:val="24"/>
                <w:szCs w:val="24"/>
              </w:rPr>
            </w:pPr>
            <w:r>
              <w:rPr>
                <w:rFonts w:ascii="Times New Roman" w:hAnsi="Times New Roman" w:cs="Times New Roman"/>
                <w:b/>
                <w:bCs/>
                <w:sz w:val="24"/>
                <w:szCs w:val="24"/>
              </w:rPr>
              <w:t>29</w:t>
            </w:r>
          </w:p>
        </w:tc>
        <w:tc>
          <w:tcPr>
            <w:tcW w:w="1559" w:type="dxa"/>
            <w:vAlign w:val="center"/>
          </w:tcPr>
          <w:p w14:paraId="56E9B543" w14:textId="4137B670" w:rsidR="00434756" w:rsidRDefault="00434756" w:rsidP="00434756">
            <w:pPr>
              <w:rPr>
                <w:rFonts w:ascii="Times New Roman" w:hAnsi="Times New Roman" w:cs="Times New Roman"/>
                <w:b/>
                <w:sz w:val="24"/>
                <w:szCs w:val="24"/>
              </w:rPr>
            </w:pPr>
            <w:r>
              <w:rPr>
                <w:rFonts w:ascii="Times New Roman" w:hAnsi="Times New Roman" w:cs="Times New Roman"/>
                <w:b/>
                <w:sz w:val="24"/>
                <w:szCs w:val="24"/>
              </w:rPr>
              <w:t>03.03.2026</w:t>
            </w:r>
          </w:p>
        </w:tc>
        <w:tc>
          <w:tcPr>
            <w:tcW w:w="6385" w:type="dxa"/>
            <w:vAlign w:val="center"/>
          </w:tcPr>
          <w:p w14:paraId="5EDBAC38" w14:textId="3F07E2AF" w:rsidR="00434756" w:rsidRPr="00E4050F" w:rsidRDefault="00434756" w:rsidP="00434756">
            <w:pPr>
              <w:spacing w:line="276"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w:t>
            </w:r>
            <w:r w:rsidR="0064551F">
              <w:rPr>
                <w:rFonts w:ascii="Times New Roman" w:eastAsia="Times New Roman" w:hAnsi="Times New Roman" w:cs="Times New Roman"/>
                <w:sz w:val="24"/>
                <w:szCs w:val="24"/>
                <w:lang w:val="en-US"/>
              </w:rPr>
              <w:t>prob</w:t>
            </w:r>
            <w:r>
              <w:rPr>
                <w:rFonts w:ascii="Times New Roman" w:eastAsia="Times New Roman" w:hAnsi="Times New Roman" w:cs="Times New Roman"/>
                <w:sz w:val="24"/>
                <w:szCs w:val="24"/>
                <w:lang w:val="en-US"/>
              </w:rPr>
              <w:t xml:space="preserve">area </w:t>
            </w:r>
            <w:r w:rsidR="0064551F">
              <w:rPr>
                <w:rFonts w:ascii="Times New Roman" w:eastAsia="Times New Roman" w:hAnsi="Times New Roman" w:cs="Times New Roman"/>
                <w:sz w:val="24"/>
                <w:szCs w:val="24"/>
                <w:lang w:val="en-US"/>
              </w:rPr>
              <w:t>componen</w:t>
            </w:r>
            <w:r w:rsidR="0064551F">
              <w:rPr>
                <w:rFonts w:ascii="Times New Roman" w:eastAsia="Times New Roman" w:hAnsi="Times New Roman" w:cs="Times New Roman"/>
                <w:sz w:val="24"/>
                <w:szCs w:val="24"/>
              </w:rPr>
              <w:t xml:space="preserve">ței </w:t>
            </w:r>
            <w:r w:rsidRPr="00E4050F">
              <w:rPr>
                <w:rFonts w:ascii="Times New Roman" w:eastAsia="Times New Roman" w:hAnsi="Times New Roman" w:cs="Times New Roman"/>
                <w:sz w:val="24"/>
                <w:szCs w:val="24"/>
                <w:lang w:val="en-US"/>
              </w:rPr>
              <w:t>Comisiil</w:t>
            </w:r>
            <w:r>
              <w:rPr>
                <w:rFonts w:ascii="Times New Roman" w:eastAsia="Times New Roman" w:hAnsi="Times New Roman" w:cs="Times New Roman"/>
                <w:sz w:val="24"/>
                <w:szCs w:val="24"/>
                <w:lang w:val="en-US"/>
              </w:rPr>
              <w:t>or</w:t>
            </w:r>
            <w:r w:rsidRPr="00E4050F">
              <w:rPr>
                <w:rFonts w:ascii="Times New Roman" w:eastAsia="Times New Roman" w:hAnsi="Times New Roman" w:cs="Times New Roman"/>
                <w:sz w:val="24"/>
                <w:szCs w:val="24"/>
                <w:lang w:val="en-US"/>
              </w:rPr>
              <w:t xml:space="preserve"> de selecție, recunoaștere și echivalare pentru mobilități internaționale de studenți și cadre didactice/personal didactic auxiliar și administrativ</w:t>
            </w:r>
            <w:r>
              <w:rPr>
                <w:rFonts w:ascii="Times New Roman" w:eastAsia="Times New Roman" w:hAnsi="Times New Roman" w:cs="Times New Roman"/>
                <w:sz w:val="24"/>
                <w:szCs w:val="24"/>
                <w:lang w:val="en-US"/>
              </w:rPr>
              <w:t>.</w:t>
            </w:r>
          </w:p>
        </w:tc>
      </w:tr>
      <w:tr w:rsidR="00434756" w:rsidRPr="00FA195B" w14:paraId="0D1290A5" w14:textId="77777777" w:rsidTr="00434756">
        <w:tc>
          <w:tcPr>
            <w:tcW w:w="704" w:type="dxa"/>
            <w:vAlign w:val="center"/>
          </w:tcPr>
          <w:p w14:paraId="48D61857" w14:textId="7D196AEF" w:rsidR="00434756" w:rsidRPr="006A1FD2" w:rsidRDefault="00434756" w:rsidP="00434756">
            <w:pPr>
              <w:rPr>
                <w:rFonts w:ascii="Times New Roman" w:hAnsi="Times New Roman" w:cs="Times New Roman"/>
                <w:b/>
                <w:bCs/>
                <w:sz w:val="24"/>
                <w:szCs w:val="24"/>
              </w:rPr>
            </w:pPr>
            <w:r>
              <w:rPr>
                <w:rFonts w:ascii="Times New Roman" w:hAnsi="Times New Roman" w:cs="Times New Roman"/>
                <w:b/>
                <w:bCs/>
                <w:sz w:val="24"/>
                <w:szCs w:val="24"/>
              </w:rPr>
              <w:t>30</w:t>
            </w:r>
          </w:p>
        </w:tc>
        <w:tc>
          <w:tcPr>
            <w:tcW w:w="1559" w:type="dxa"/>
            <w:vAlign w:val="center"/>
          </w:tcPr>
          <w:p w14:paraId="1AEAA51B" w14:textId="5987BEAC" w:rsidR="00434756" w:rsidRDefault="00434756" w:rsidP="00434756">
            <w:pPr>
              <w:rPr>
                <w:rFonts w:ascii="Times New Roman" w:hAnsi="Times New Roman" w:cs="Times New Roman"/>
                <w:b/>
                <w:sz w:val="24"/>
                <w:szCs w:val="24"/>
              </w:rPr>
            </w:pPr>
            <w:r>
              <w:rPr>
                <w:rFonts w:ascii="Times New Roman" w:hAnsi="Times New Roman" w:cs="Times New Roman"/>
                <w:b/>
                <w:sz w:val="24"/>
                <w:szCs w:val="24"/>
              </w:rPr>
              <w:t>03.03.2026</w:t>
            </w:r>
          </w:p>
        </w:tc>
        <w:tc>
          <w:tcPr>
            <w:tcW w:w="6385" w:type="dxa"/>
            <w:vAlign w:val="center"/>
          </w:tcPr>
          <w:p w14:paraId="36CCC7F6" w14:textId="11B78234" w:rsidR="00434756" w:rsidRPr="0047560E" w:rsidRDefault="00434756" w:rsidP="00434756">
            <w:pPr>
              <w:jc w:val="both"/>
              <w:rPr>
                <w:rFonts w:ascii="Times New Roman" w:hAnsi="Times New Roman" w:cs="Times New Roman"/>
                <w:sz w:val="24"/>
                <w:szCs w:val="24"/>
                <w:lang w:val="en-GB"/>
              </w:rPr>
            </w:pPr>
            <w:r>
              <w:rPr>
                <w:rFonts w:ascii="Times New Roman" w:hAnsi="Times New Roman" w:cs="Times New Roman"/>
                <w:sz w:val="24"/>
                <w:szCs w:val="24"/>
              </w:rPr>
              <w:t xml:space="preserve">Aprobarea încheierii contractului cu  QS </w:t>
            </w:r>
            <w:r w:rsidR="0064551F">
              <w:t xml:space="preserve"> </w:t>
            </w:r>
            <w:r w:rsidR="0064551F" w:rsidRPr="0064551F">
              <w:rPr>
                <w:rFonts w:ascii="Times New Roman" w:hAnsi="Times New Roman" w:cs="Times New Roman"/>
              </w:rPr>
              <w:t>Quacquarelli Symonds Limited</w:t>
            </w:r>
            <w:r w:rsidR="0064551F">
              <w:rPr>
                <w:rFonts w:ascii="Times New Roman" w:hAnsi="Times New Roman" w:cs="Times New Roman"/>
                <w:sz w:val="24"/>
                <w:szCs w:val="24"/>
              </w:rPr>
              <w:t xml:space="preserve"> </w:t>
            </w:r>
            <w:r>
              <w:rPr>
                <w:rFonts w:ascii="Times New Roman" w:hAnsi="Times New Roman" w:cs="Times New Roman"/>
                <w:sz w:val="24"/>
                <w:szCs w:val="24"/>
              </w:rPr>
              <w:t>în vederea demarării procesului de certificare instituțională QS Stars – sistem internațional de rating și a echipei de implementare.</w:t>
            </w:r>
          </w:p>
        </w:tc>
      </w:tr>
      <w:tr w:rsidR="00434756" w:rsidRPr="00FA195B" w14:paraId="4256A9C9" w14:textId="77777777" w:rsidTr="00434756">
        <w:tc>
          <w:tcPr>
            <w:tcW w:w="704" w:type="dxa"/>
            <w:vAlign w:val="center"/>
          </w:tcPr>
          <w:p w14:paraId="5D9D3529" w14:textId="1DD8F940" w:rsidR="00434756" w:rsidRPr="006058F0" w:rsidRDefault="00434756" w:rsidP="00434756">
            <w:pPr>
              <w:rPr>
                <w:rFonts w:ascii="Times New Roman" w:hAnsi="Times New Roman" w:cs="Times New Roman"/>
                <w:b/>
                <w:bCs/>
                <w:sz w:val="24"/>
                <w:szCs w:val="24"/>
              </w:rPr>
            </w:pPr>
            <w:r w:rsidRPr="006058F0">
              <w:rPr>
                <w:rFonts w:ascii="Times New Roman" w:hAnsi="Times New Roman" w:cs="Times New Roman"/>
                <w:b/>
                <w:bCs/>
                <w:sz w:val="24"/>
                <w:szCs w:val="24"/>
              </w:rPr>
              <w:t>31</w:t>
            </w:r>
          </w:p>
        </w:tc>
        <w:tc>
          <w:tcPr>
            <w:tcW w:w="1559" w:type="dxa"/>
            <w:vAlign w:val="center"/>
          </w:tcPr>
          <w:p w14:paraId="5D31AF1E" w14:textId="2D4DB499" w:rsidR="00434756" w:rsidRDefault="00434756" w:rsidP="00434756">
            <w:pPr>
              <w:rPr>
                <w:rFonts w:ascii="Times New Roman" w:hAnsi="Times New Roman" w:cs="Times New Roman"/>
                <w:b/>
                <w:sz w:val="24"/>
                <w:szCs w:val="24"/>
              </w:rPr>
            </w:pPr>
            <w:r>
              <w:rPr>
                <w:rFonts w:ascii="Times New Roman" w:hAnsi="Times New Roman" w:cs="Times New Roman"/>
                <w:b/>
                <w:sz w:val="24"/>
                <w:szCs w:val="24"/>
              </w:rPr>
              <w:t>17.03.2026</w:t>
            </w:r>
          </w:p>
        </w:tc>
        <w:tc>
          <w:tcPr>
            <w:tcW w:w="6385" w:type="dxa"/>
            <w:vAlign w:val="center"/>
          </w:tcPr>
          <w:p w14:paraId="5617EA03" w14:textId="57CD695A" w:rsidR="00434756" w:rsidRDefault="00434756" w:rsidP="00434756">
            <w:pPr>
              <w:jc w:val="both"/>
              <w:rPr>
                <w:rFonts w:ascii="Times New Roman" w:hAnsi="Times New Roman" w:cs="Times New Roman"/>
                <w:sz w:val="24"/>
                <w:szCs w:val="24"/>
              </w:rPr>
            </w:pPr>
            <w:r>
              <w:rPr>
                <w:rFonts w:ascii="Times New Roman" w:hAnsi="Times New Roman" w:cs="Times New Roman"/>
                <w:sz w:val="24"/>
                <w:szCs w:val="24"/>
              </w:rPr>
              <w:t>Aprobarea a două zile libere cu ocazia sărbătorilor Pascale.</w:t>
            </w:r>
          </w:p>
        </w:tc>
      </w:tr>
      <w:tr w:rsidR="00434756" w:rsidRPr="00FA195B" w14:paraId="54E55297" w14:textId="77777777" w:rsidTr="00434756">
        <w:tc>
          <w:tcPr>
            <w:tcW w:w="704" w:type="dxa"/>
            <w:vAlign w:val="center"/>
          </w:tcPr>
          <w:p w14:paraId="56739A48" w14:textId="074DDA06" w:rsidR="00434756" w:rsidRPr="00CD7704" w:rsidRDefault="00434756" w:rsidP="00434756">
            <w:pPr>
              <w:rPr>
                <w:rFonts w:ascii="Times New Roman" w:hAnsi="Times New Roman" w:cs="Times New Roman"/>
                <w:b/>
                <w:bCs/>
                <w:sz w:val="24"/>
                <w:szCs w:val="24"/>
              </w:rPr>
            </w:pPr>
            <w:r w:rsidRPr="00CD7704">
              <w:rPr>
                <w:rFonts w:ascii="Times New Roman" w:hAnsi="Times New Roman" w:cs="Times New Roman"/>
                <w:b/>
                <w:bCs/>
                <w:sz w:val="24"/>
                <w:szCs w:val="24"/>
              </w:rPr>
              <w:t>32</w:t>
            </w:r>
          </w:p>
        </w:tc>
        <w:tc>
          <w:tcPr>
            <w:tcW w:w="1559" w:type="dxa"/>
            <w:vAlign w:val="center"/>
          </w:tcPr>
          <w:p w14:paraId="2A872B25" w14:textId="282CDA04" w:rsidR="00434756" w:rsidRDefault="00434756" w:rsidP="00434756">
            <w:pPr>
              <w:rPr>
                <w:rFonts w:ascii="Times New Roman" w:hAnsi="Times New Roman" w:cs="Times New Roman"/>
                <w:b/>
                <w:sz w:val="24"/>
                <w:szCs w:val="24"/>
              </w:rPr>
            </w:pPr>
            <w:r>
              <w:rPr>
                <w:rFonts w:ascii="Times New Roman" w:hAnsi="Times New Roman" w:cs="Times New Roman"/>
                <w:b/>
                <w:sz w:val="24"/>
                <w:szCs w:val="24"/>
              </w:rPr>
              <w:t>17.03.2026</w:t>
            </w:r>
          </w:p>
        </w:tc>
        <w:tc>
          <w:tcPr>
            <w:tcW w:w="6385" w:type="dxa"/>
            <w:vAlign w:val="center"/>
          </w:tcPr>
          <w:p w14:paraId="1E8EFDFD" w14:textId="6A730A46" w:rsidR="00434756" w:rsidRPr="0064551F" w:rsidRDefault="0064551F" w:rsidP="0064551F">
            <w:pPr>
              <w:spacing w:after="120"/>
              <w:jc w:val="both"/>
              <w:rPr>
                <w:rFonts w:ascii="Times New Roman" w:hAnsi="Times New Roman" w:cs="Times New Roman"/>
                <w:i/>
                <w:iCs/>
                <w:sz w:val="24"/>
                <w:szCs w:val="24"/>
              </w:rPr>
            </w:pPr>
            <w:r w:rsidRPr="0064551F">
              <w:rPr>
                <w:rFonts w:ascii="Times New Roman" w:hAnsi="Times New Roman" w:cs="Times New Roman"/>
                <w:sz w:val="24"/>
                <w:szCs w:val="24"/>
              </w:rPr>
              <w:t>Avizarea</w:t>
            </w:r>
            <w:r w:rsidR="00434756" w:rsidRPr="0064551F">
              <w:rPr>
                <w:rFonts w:ascii="Times New Roman" w:hAnsi="Times New Roman" w:cs="Times New Roman"/>
                <w:sz w:val="24"/>
                <w:szCs w:val="24"/>
              </w:rPr>
              <w:t xml:space="preserve"> </w:t>
            </w:r>
            <w:r w:rsidRPr="0064551F">
              <w:rPr>
                <w:rFonts w:ascii="Times New Roman" w:eastAsia="Times New Roman" w:hAnsi="Times New Roman" w:cs="Times New Roman"/>
                <w:color w:val="201F1E"/>
                <w:sz w:val="24"/>
                <w:szCs w:val="24"/>
                <w:shd w:val="clear" w:color="auto" w:fill="FFFFFF"/>
              </w:rPr>
              <w:t xml:space="preserve"> susținerii examenului de licență în cadrul </w:t>
            </w:r>
            <w:r w:rsidRPr="0064551F">
              <w:rPr>
                <w:rFonts w:ascii="Times New Roman" w:hAnsi="Times New Roman" w:cs="Times New Roman"/>
                <w:sz w:val="24"/>
                <w:szCs w:val="24"/>
              </w:rPr>
              <w:t>Universității Titu Maiorescu din București, Facultatea de Medicină,</w:t>
            </w:r>
            <w:r w:rsidRPr="0064551F">
              <w:rPr>
                <w:rFonts w:ascii="Times New Roman" w:eastAsia="Times New Roman" w:hAnsi="Times New Roman" w:cs="Times New Roman"/>
                <w:color w:val="201F1E"/>
                <w:sz w:val="24"/>
                <w:szCs w:val="24"/>
                <w:shd w:val="clear" w:color="auto" w:fill="FFFFFF"/>
              </w:rPr>
              <w:t xml:space="preserve"> de către </w:t>
            </w:r>
            <w:r w:rsidRPr="0064551F">
              <w:rPr>
                <w:rFonts w:ascii="Times New Roman" w:eastAsia="Times New Roman" w:hAnsi="Times New Roman" w:cs="Times New Roman"/>
                <w:i/>
                <w:iCs/>
                <w:color w:val="201F1E"/>
                <w:sz w:val="24"/>
                <w:szCs w:val="24"/>
                <w:shd w:val="clear" w:color="auto" w:fill="FFFFFF"/>
              </w:rPr>
              <w:t xml:space="preserve">absolvenții programelor de studii universitare de licență </w:t>
            </w:r>
            <w:r w:rsidRPr="0064551F">
              <w:rPr>
                <w:rFonts w:ascii="Times New Roman" w:hAnsi="Times New Roman" w:cs="Times New Roman"/>
                <w:sz w:val="24"/>
                <w:szCs w:val="24"/>
              </w:rPr>
              <w:t>Asistență Medicală Generală – București (limba  română), Asistență Medicală Generală – București (limba engleză), Asistență Medicală Generală – Buzău (limba română), autorizate provizoriu</w:t>
            </w:r>
            <w:r w:rsidRPr="0064551F">
              <w:rPr>
                <w:rFonts w:ascii="Times New Roman" w:eastAsia="Times New Roman" w:hAnsi="Times New Roman" w:cs="Times New Roman"/>
                <w:color w:val="201F1E"/>
                <w:sz w:val="24"/>
                <w:szCs w:val="24"/>
                <w:shd w:val="clear" w:color="auto" w:fill="FFFFFF"/>
              </w:rPr>
              <w:t>,</w:t>
            </w:r>
            <w:r w:rsidRPr="0064551F">
              <w:rPr>
                <w:rFonts w:ascii="Times New Roman" w:eastAsia="Times New Roman" w:hAnsi="Times New Roman" w:cs="Times New Roman"/>
                <w:i/>
                <w:iCs/>
                <w:color w:val="201F1E"/>
                <w:sz w:val="24"/>
                <w:szCs w:val="24"/>
                <w:shd w:val="clear" w:color="auto" w:fill="FFFFFF"/>
              </w:rPr>
              <w:t xml:space="preserve"> promoția 2026, din cadrul </w:t>
            </w:r>
            <w:r w:rsidRPr="0064551F">
              <w:rPr>
                <w:rFonts w:ascii="Times New Roman" w:hAnsi="Times New Roman" w:cs="Times New Roman"/>
                <w:i/>
                <w:iCs/>
                <w:sz w:val="24"/>
                <w:szCs w:val="24"/>
              </w:rPr>
              <w:t>Universității ”Bioterra” din București.</w:t>
            </w:r>
          </w:p>
        </w:tc>
      </w:tr>
      <w:tr w:rsidR="00434756" w:rsidRPr="00FA195B" w14:paraId="245DAC72" w14:textId="77777777" w:rsidTr="00434756">
        <w:tc>
          <w:tcPr>
            <w:tcW w:w="704" w:type="dxa"/>
            <w:vAlign w:val="center"/>
          </w:tcPr>
          <w:p w14:paraId="46DDCE98" w14:textId="4C0A1CAB" w:rsidR="00434756" w:rsidRPr="001C471B" w:rsidRDefault="00434756" w:rsidP="00434756">
            <w:pPr>
              <w:rPr>
                <w:rFonts w:ascii="Times New Roman" w:hAnsi="Times New Roman" w:cs="Times New Roman"/>
                <w:b/>
                <w:bCs/>
                <w:sz w:val="24"/>
                <w:szCs w:val="24"/>
              </w:rPr>
            </w:pPr>
            <w:r w:rsidRPr="001C471B">
              <w:rPr>
                <w:rFonts w:ascii="Times New Roman" w:hAnsi="Times New Roman" w:cs="Times New Roman"/>
                <w:b/>
                <w:bCs/>
                <w:sz w:val="24"/>
                <w:szCs w:val="24"/>
              </w:rPr>
              <w:t>33</w:t>
            </w:r>
          </w:p>
        </w:tc>
        <w:tc>
          <w:tcPr>
            <w:tcW w:w="1559" w:type="dxa"/>
            <w:vAlign w:val="center"/>
          </w:tcPr>
          <w:p w14:paraId="732FED50" w14:textId="518F7038" w:rsidR="00434756" w:rsidRDefault="00434756" w:rsidP="00434756">
            <w:pPr>
              <w:rPr>
                <w:rFonts w:ascii="Times New Roman" w:hAnsi="Times New Roman" w:cs="Times New Roman"/>
                <w:b/>
                <w:sz w:val="24"/>
                <w:szCs w:val="24"/>
              </w:rPr>
            </w:pPr>
            <w:r>
              <w:rPr>
                <w:rFonts w:ascii="Times New Roman" w:hAnsi="Times New Roman" w:cs="Times New Roman"/>
                <w:b/>
                <w:sz w:val="24"/>
                <w:szCs w:val="24"/>
              </w:rPr>
              <w:t>17.03.2026</w:t>
            </w:r>
          </w:p>
        </w:tc>
        <w:tc>
          <w:tcPr>
            <w:tcW w:w="6385" w:type="dxa"/>
            <w:vAlign w:val="center"/>
          </w:tcPr>
          <w:p w14:paraId="10B01093" w14:textId="04BF6017" w:rsidR="00434756" w:rsidRPr="00D425DE" w:rsidRDefault="00D425DE" w:rsidP="00D425DE">
            <w:pPr>
              <w:spacing w:after="120"/>
              <w:jc w:val="both"/>
              <w:rPr>
                <w:rFonts w:ascii="Times New Roman" w:hAnsi="Times New Roman" w:cs="Times New Roman"/>
                <w:bCs/>
                <w:sz w:val="24"/>
                <w:szCs w:val="24"/>
              </w:rPr>
            </w:pPr>
            <w:r w:rsidRPr="00D425DE">
              <w:rPr>
                <w:rFonts w:ascii="Times New Roman" w:hAnsi="Times New Roman" w:cs="Times New Roman"/>
                <w:sz w:val="24"/>
                <w:szCs w:val="24"/>
              </w:rPr>
              <w:t>Avizarea</w:t>
            </w:r>
            <w:r w:rsidR="00434756" w:rsidRPr="00D425DE">
              <w:rPr>
                <w:rFonts w:ascii="Times New Roman" w:hAnsi="Times New Roman" w:cs="Times New Roman"/>
                <w:sz w:val="24"/>
                <w:szCs w:val="24"/>
              </w:rPr>
              <w:t xml:space="preserve"> susținerii examenului de licență  </w:t>
            </w:r>
            <w:r w:rsidRPr="00D425DE">
              <w:rPr>
                <w:rFonts w:ascii="Times New Roman" w:eastAsia="Times New Roman" w:hAnsi="Times New Roman" w:cs="Times New Roman"/>
                <w:color w:val="201F1E"/>
                <w:sz w:val="24"/>
                <w:szCs w:val="24"/>
                <w:shd w:val="clear" w:color="auto" w:fill="FFFFFF"/>
              </w:rPr>
              <w:t xml:space="preserve"> în cadrul </w:t>
            </w:r>
            <w:r w:rsidRPr="00D425DE">
              <w:rPr>
                <w:rFonts w:ascii="Times New Roman" w:hAnsi="Times New Roman" w:cs="Times New Roman"/>
                <w:sz w:val="24"/>
                <w:szCs w:val="24"/>
              </w:rPr>
              <w:t>Universității Ovidius din Constanța, Facultatea de Psihologie și Științele Educației,</w:t>
            </w:r>
            <w:r w:rsidRPr="00D425DE">
              <w:rPr>
                <w:rFonts w:ascii="Times New Roman" w:eastAsia="Times New Roman" w:hAnsi="Times New Roman" w:cs="Times New Roman"/>
                <w:color w:val="201F1E"/>
                <w:sz w:val="24"/>
                <w:szCs w:val="24"/>
                <w:shd w:val="clear" w:color="auto" w:fill="FFFFFF"/>
              </w:rPr>
              <w:t xml:space="preserve"> de către </w:t>
            </w:r>
            <w:r w:rsidRPr="00D425DE">
              <w:rPr>
                <w:rFonts w:ascii="Times New Roman" w:eastAsia="Times New Roman" w:hAnsi="Times New Roman" w:cs="Times New Roman"/>
                <w:i/>
                <w:iCs/>
                <w:color w:val="201F1E"/>
                <w:sz w:val="24"/>
                <w:szCs w:val="24"/>
                <w:shd w:val="clear" w:color="auto" w:fill="FFFFFF"/>
              </w:rPr>
              <w:t xml:space="preserve">absolvenții programului de studii universitare de licență, </w:t>
            </w:r>
            <w:r w:rsidRPr="00D425DE">
              <w:rPr>
                <w:rFonts w:ascii="Times New Roman" w:hAnsi="Times New Roman" w:cs="Times New Roman"/>
                <w:sz w:val="24"/>
                <w:szCs w:val="24"/>
              </w:rPr>
              <w:t>„</w:t>
            </w:r>
            <w:r w:rsidRPr="00D425DE">
              <w:rPr>
                <w:rFonts w:ascii="Times New Roman" w:hAnsi="Times New Roman" w:cs="Times New Roman"/>
                <w:i/>
                <w:iCs/>
                <w:sz w:val="24"/>
                <w:szCs w:val="24"/>
              </w:rPr>
              <w:t>Pedagogia Învățământului Primar și Preșcolar”,  domeniul „Științe ale educației”</w:t>
            </w:r>
            <w:r w:rsidRPr="00D425DE">
              <w:rPr>
                <w:rFonts w:ascii="Times New Roman" w:hAnsi="Times New Roman" w:cs="Times New Roman"/>
                <w:sz w:val="24"/>
                <w:szCs w:val="24"/>
              </w:rPr>
              <w:t xml:space="preserve">, </w:t>
            </w:r>
            <w:r w:rsidRPr="00D425DE">
              <w:rPr>
                <w:rFonts w:ascii="Times New Roman" w:eastAsia="Times New Roman" w:hAnsi="Times New Roman" w:cs="Times New Roman"/>
                <w:i/>
                <w:iCs/>
                <w:color w:val="201F1E"/>
                <w:sz w:val="24"/>
                <w:szCs w:val="24"/>
                <w:shd w:val="clear" w:color="auto" w:fill="FFFFFF"/>
              </w:rPr>
              <w:t>autorizat provizoriu</w:t>
            </w:r>
            <w:r w:rsidRPr="00D425DE">
              <w:rPr>
                <w:rFonts w:ascii="Times New Roman" w:eastAsia="Times New Roman" w:hAnsi="Times New Roman" w:cs="Times New Roman"/>
                <w:color w:val="201F1E"/>
                <w:sz w:val="24"/>
                <w:szCs w:val="24"/>
                <w:shd w:val="clear" w:color="auto" w:fill="FFFFFF"/>
              </w:rPr>
              <w:t xml:space="preserve">, </w:t>
            </w:r>
            <w:r w:rsidRPr="00D425DE">
              <w:rPr>
                <w:rFonts w:ascii="Times New Roman" w:hAnsi="Times New Roman" w:cs="Times New Roman"/>
                <w:sz w:val="24"/>
                <w:szCs w:val="24"/>
              </w:rPr>
              <w:t>din cadrul Facultății de Științele Educației, Comunicare și Relații Internaționale</w:t>
            </w:r>
            <w:r w:rsidRPr="00D425DE">
              <w:rPr>
                <w:rFonts w:ascii="Times New Roman" w:eastAsia="Times New Roman" w:hAnsi="Times New Roman" w:cs="Times New Roman"/>
                <w:color w:val="201F1E"/>
                <w:sz w:val="24"/>
                <w:szCs w:val="24"/>
                <w:shd w:val="clear" w:color="auto" w:fill="FFFFFF"/>
              </w:rPr>
              <w:t xml:space="preserve"> a Universității ”Titu Maiorescu” din București</w:t>
            </w:r>
            <w:r w:rsidRPr="00D425DE">
              <w:rPr>
                <w:rFonts w:ascii="Times New Roman" w:hAnsi="Times New Roman" w:cs="Times New Roman"/>
                <w:b/>
                <w:sz w:val="24"/>
                <w:szCs w:val="24"/>
              </w:rPr>
              <w:t xml:space="preserve"> </w:t>
            </w:r>
            <w:r w:rsidRPr="00D425DE">
              <w:rPr>
                <w:rFonts w:ascii="Times New Roman" w:hAnsi="Times New Roman" w:cs="Times New Roman"/>
                <w:bCs/>
                <w:sz w:val="24"/>
                <w:szCs w:val="24"/>
              </w:rPr>
              <w:t>(sesiunea iunie-iulie 2026).</w:t>
            </w:r>
          </w:p>
        </w:tc>
      </w:tr>
      <w:tr w:rsidR="00434756" w:rsidRPr="00FA195B" w14:paraId="719BBDC8" w14:textId="77777777" w:rsidTr="00434756">
        <w:tc>
          <w:tcPr>
            <w:tcW w:w="704" w:type="dxa"/>
            <w:vAlign w:val="center"/>
          </w:tcPr>
          <w:p w14:paraId="3917DAD6" w14:textId="2B24064D" w:rsidR="00434756" w:rsidRPr="00A30CEF" w:rsidRDefault="00434756" w:rsidP="00434756">
            <w:pPr>
              <w:rPr>
                <w:rFonts w:ascii="Times New Roman" w:hAnsi="Times New Roman" w:cs="Times New Roman"/>
                <w:b/>
                <w:bCs/>
                <w:sz w:val="24"/>
                <w:szCs w:val="24"/>
              </w:rPr>
            </w:pPr>
            <w:r w:rsidRPr="00A30CEF">
              <w:rPr>
                <w:rFonts w:ascii="Times New Roman" w:hAnsi="Times New Roman" w:cs="Times New Roman"/>
                <w:b/>
                <w:bCs/>
                <w:sz w:val="24"/>
                <w:szCs w:val="24"/>
              </w:rPr>
              <w:t>34</w:t>
            </w:r>
          </w:p>
        </w:tc>
        <w:tc>
          <w:tcPr>
            <w:tcW w:w="1559" w:type="dxa"/>
            <w:vAlign w:val="center"/>
          </w:tcPr>
          <w:p w14:paraId="70BA8DA5" w14:textId="4775A81E" w:rsidR="00434756" w:rsidRDefault="00434756" w:rsidP="00434756">
            <w:pPr>
              <w:rPr>
                <w:rFonts w:ascii="Times New Roman" w:hAnsi="Times New Roman" w:cs="Times New Roman"/>
                <w:b/>
                <w:sz w:val="24"/>
                <w:szCs w:val="24"/>
              </w:rPr>
            </w:pPr>
            <w:r>
              <w:rPr>
                <w:rFonts w:ascii="Times New Roman" w:hAnsi="Times New Roman" w:cs="Times New Roman"/>
                <w:b/>
                <w:sz w:val="24"/>
                <w:szCs w:val="24"/>
              </w:rPr>
              <w:t>17.03.2026</w:t>
            </w:r>
          </w:p>
        </w:tc>
        <w:tc>
          <w:tcPr>
            <w:tcW w:w="6385" w:type="dxa"/>
            <w:vAlign w:val="center"/>
          </w:tcPr>
          <w:p w14:paraId="3FD8F1DF" w14:textId="0D5EED33" w:rsidR="00434756" w:rsidRDefault="00434756" w:rsidP="00434756">
            <w:pPr>
              <w:jc w:val="both"/>
              <w:rPr>
                <w:rFonts w:ascii="Times New Roman" w:hAnsi="Times New Roman" w:cs="Times New Roman"/>
                <w:sz w:val="24"/>
                <w:szCs w:val="24"/>
              </w:rPr>
            </w:pPr>
            <w:r>
              <w:rPr>
                <w:rFonts w:ascii="Times New Roman" w:hAnsi="Times New Roman" w:cs="Times New Roman"/>
                <w:sz w:val="24"/>
                <w:szCs w:val="24"/>
              </w:rPr>
              <w:t xml:space="preserve">Aprobarea </w:t>
            </w:r>
            <w:r>
              <w:rPr>
                <w:rFonts w:ascii="Times New Roman" w:hAnsi="Times New Roman"/>
                <w:sz w:val="24"/>
                <w:szCs w:val="24"/>
              </w:rPr>
              <w:t xml:space="preserve">instituirii și </w:t>
            </w:r>
            <w:r>
              <w:rPr>
                <w:rFonts w:ascii="Times New Roman" w:eastAsia="Times New Roman" w:hAnsi="Times New Roman"/>
                <w:color w:val="201F1E"/>
                <w:sz w:val="24"/>
                <w:szCs w:val="24"/>
                <w:shd w:val="clear" w:color="auto" w:fill="FFFFFF"/>
              </w:rPr>
              <w:t xml:space="preserve">oragnizării evenimentului </w:t>
            </w:r>
            <w:r w:rsidRPr="002303AA">
              <w:rPr>
                <w:rFonts w:ascii="Times New Roman" w:eastAsia="Times New Roman" w:hAnsi="Times New Roman"/>
                <w:b/>
                <w:bCs/>
                <w:color w:val="201F1E"/>
                <w:sz w:val="24"/>
                <w:szCs w:val="24"/>
                <w:shd w:val="clear" w:color="auto" w:fill="FFFFFF"/>
              </w:rPr>
              <w:t>GALA PREMIILOR</w:t>
            </w:r>
            <w:r>
              <w:rPr>
                <w:rFonts w:ascii="Times New Roman" w:eastAsia="Times New Roman" w:hAnsi="Times New Roman"/>
                <w:color w:val="201F1E"/>
                <w:sz w:val="24"/>
                <w:szCs w:val="24"/>
                <w:shd w:val="clear" w:color="auto" w:fill="FFFFFF"/>
              </w:rPr>
              <w:t xml:space="preserve"> </w:t>
            </w:r>
            <w:r w:rsidRPr="002303AA">
              <w:rPr>
                <w:rFonts w:ascii="Times New Roman" w:eastAsia="Times New Roman" w:hAnsi="Times New Roman"/>
                <w:b/>
                <w:bCs/>
                <w:color w:val="201F1E"/>
                <w:sz w:val="24"/>
                <w:szCs w:val="24"/>
                <w:shd w:val="clear" w:color="auto" w:fill="FFFFFF"/>
              </w:rPr>
              <w:t>”Titu Maiorescu”</w:t>
            </w:r>
            <w:r>
              <w:rPr>
                <w:rFonts w:ascii="Times New Roman" w:eastAsia="Times New Roman" w:hAnsi="Times New Roman"/>
                <w:color w:val="201F1E"/>
                <w:sz w:val="24"/>
                <w:szCs w:val="24"/>
                <w:shd w:val="clear" w:color="auto" w:fill="FFFFFF"/>
              </w:rPr>
              <w:t xml:space="preserve"> pentru rezultatele cercetării științifice.</w:t>
            </w:r>
          </w:p>
        </w:tc>
      </w:tr>
      <w:tr w:rsidR="00434756" w:rsidRPr="00FA195B" w14:paraId="2CDD323E" w14:textId="77777777" w:rsidTr="00434756">
        <w:tc>
          <w:tcPr>
            <w:tcW w:w="704" w:type="dxa"/>
            <w:vAlign w:val="center"/>
          </w:tcPr>
          <w:p w14:paraId="4E6E244D" w14:textId="14B70D31" w:rsidR="00434756" w:rsidRPr="006F0021" w:rsidRDefault="00434756" w:rsidP="00434756">
            <w:pPr>
              <w:rPr>
                <w:rFonts w:ascii="Times New Roman" w:hAnsi="Times New Roman" w:cs="Times New Roman"/>
                <w:b/>
                <w:bCs/>
                <w:sz w:val="24"/>
                <w:szCs w:val="24"/>
              </w:rPr>
            </w:pPr>
            <w:r w:rsidRPr="006F0021">
              <w:rPr>
                <w:rFonts w:ascii="Times New Roman" w:hAnsi="Times New Roman" w:cs="Times New Roman"/>
                <w:b/>
                <w:bCs/>
                <w:sz w:val="24"/>
                <w:szCs w:val="24"/>
              </w:rPr>
              <w:t>35</w:t>
            </w:r>
          </w:p>
        </w:tc>
        <w:tc>
          <w:tcPr>
            <w:tcW w:w="1559" w:type="dxa"/>
            <w:vAlign w:val="center"/>
          </w:tcPr>
          <w:p w14:paraId="13944428" w14:textId="333BEBE0" w:rsidR="00434756" w:rsidRDefault="00434756" w:rsidP="00434756">
            <w:pPr>
              <w:rPr>
                <w:rFonts w:ascii="Times New Roman" w:hAnsi="Times New Roman" w:cs="Times New Roman"/>
                <w:b/>
                <w:sz w:val="24"/>
                <w:szCs w:val="24"/>
              </w:rPr>
            </w:pPr>
            <w:r>
              <w:rPr>
                <w:rFonts w:ascii="Times New Roman" w:hAnsi="Times New Roman" w:cs="Times New Roman"/>
                <w:b/>
                <w:sz w:val="24"/>
                <w:szCs w:val="24"/>
              </w:rPr>
              <w:t>17.03.2026</w:t>
            </w:r>
          </w:p>
        </w:tc>
        <w:tc>
          <w:tcPr>
            <w:tcW w:w="6385" w:type="dxa"/>
            <w:vAlign w:val="center"/>
          </w:tcPr>
          <w:p w14:paraId="3A076209" w14:textId="752CB34C" w:rsidR="00434756" w:rsidRPr="007E092D" w:rsidRDefault="00434756" w:rsidP="00434756">
            <w:pPr>
              <w:spacing w:line="276" w:lineRule="auto"/>
              <w:jc w:val="both"/>
              <w:rPr>
                <w:rFonts w:ascii="Times New Roman" w:hAnsi="Times New Roman"/>
                <w:bCs/>
                <w:sz w:val="24"/>
                <w:szCs w:val="24"/>
              </w:rPr>
            </w:pPr>
            <w:r>
              <w:rPr>
                <w:rFonts w:ascii="Times New Roman" w:hAnsi="Times New Roman"/>
                <w:sz w:val="24"/>
                <w:szCs w:val="24"/>
              </w:rPr>
              <w:t>Aprobarea</w:t>
            </w:r>
            <w:r w:rsidRPr="00E6640A">
              <w:rPr>
                <w:rFonts w:ascii="Times New Roman" w:hAnsi="Times New Roman"/>
                <w:sz w:val="24"/>
                <w:szCs w:val="24"/>
              </w:rPr>
              <w:t xml:space="preserve"> </w:t>
            </w:r>
            <w:r>
              <w:rPr>
                <w:rFonts w:ascii="Times New Roman" w:hAnsi="Times New Roman"/>
                <w:sz w:val="24"/>
                <w:szCs w:val="24"/>
              </w:rPr>
              <w:t xml:space="preserve">alocării sumei de </w:t>
            </w:r>
            <w:r w:rsidRPr="00CD44B8">
              <w:rPr>
                <w:rFonts w:ascii="Times New Roman" w:eastAsia="Times New Roman" w:hAnsi="Times New Roman"/>
                <w:b/>
                <w:bCs/>
                <w:color w:val="201F1E"/>
                <w:sz w:val="24"/>
                <w:szCs w:val="24"/>
                <w:shd w:val="clear" w:color="auto" w:fill="FFFFFF"/>
              </w:rPr>
              <w:t>100.000 Euro/an</w:t>
            </w:r>
            <w:r>
              <w:rPr>
                <w:rFonts w:ascii="Times New Roman" w:hAnsi="Times New Roman"/>
                <w:sz w:val="24"/>
                <w:szCs w:val="24"/>
              </w:rPr>
              <w:t xml:space="preserve"> din bugetul Universității pentru anul universitar 2025-2026, poziția bugetară Cheltuieli de cercetare, în scopul promovării excelenței în educație și cercetare prin sprijinirea cadrelor didactice, cercetătorilor și doctoranzilor în demersul publicării rezultatelor științifice</w:t>
            </w:r>
            <w:r w:rsidRPr="006D34F9">
              <w:rPr>
                <w:rFonts w:ascii="Times New Roman" w:hAnsi="Times New Roman"/>
                <w:bCs/>
                <w:sz w:val="24"/>
                <w:szCs w:val="24"/>
              </w:rPr>
              <w:t>.</w:t>
            </w:r>
          </w:p>
        </w:tc>
      </w:tr>
    </w:tbl>
    <w:p w14:paraId="1301DFE9" w14:textId="77777777" w:rsidR="00E01CD4" w:rsidRDefault="00E01CD4">
      <w:r>
        <w:br w:type="page"/>
      </w:r>
    </w:p>
    <w:tbl>
      <w:tblPr>
        <w:tblStyle w:val="TableGrid"/>
        <w:tblpPr w:leftFromText="180" w:rightFromText="180" w:vertAnchor="text" w:tblpXSpec="center" w:tblpY="1"/>
        <w:tblOverlap w:val="never"/>
        <w:tblW w:w="8648" w:type="dxa"/>
        <w:tblLayout w:type="fixed"/>
        <w:tblLook w:val="04A0" w:firstRow="1" w:lastRow="0" w:firstColumn="1" w:lastColumn="0" w:noHBand="0" w:noVBand="1"/>
      </w:tblPr>
      <w:tblGrid>
        <w:gridCol w:w="704"/>
        <w:gridCol w:w="1559"/>
        <w:gridCol w:w="6385"/>
      </w:tblGrid>
      <w:tr w:rsidR="00D425DE" w:rsidRPr="00FA195B" w14:paraId="6991D1F7" w14:textId="77777777" w:rsidTr="00434756">
        <w:tc>
          <w:tcPr>
            <w:tcW w:w="704" w:type="dxa"/>
            <w:vAlign w:val="center"/>
          </w:tcPr>
          <w:p w14:paraId="3A03B7DB" w14:textId="4FB60D45" w:rsidR="00D425DE" w:rsidRPr="00512416" w:rsidRDefault="00D425DE" w:rsidP="00D425DE">
            <w:pPr>
              <w:rPr>
                <w:rFonts w:ascii="Times New Roman" w:hAnsi="Times New Roman" w:cs="Times New Roman"/>
                <w:b/>
                <w:sz w:val="24"/>
                <w:szCs w:val="24"/>
              </w:rPr>
            </w:pPr>
            <w:r>
              <w:lastRenderedPageBreak/>
              <w:br w:type="page"/>
            </w:r>
            <w:r>
              <w:br w:type="page"/>
            </w:r>
            <w:r w:rsidRPr="00512416">
              <w:rPr>
                <w:rFonts w:ascii="Times New Roman" w:hAnsi="Times New Roman" w:cs="Times New Roman"/>
                <w:b/>
                <w:sz w:val="24"/>
                <w:szCs w:val="24"/>
              </w:rPr>
              <w:t>Nr.</w:t>
            </w:r>
          </w:p>
          <w:p w14:paraId="6CF34DC1" w14:textId="3BB11910" w:rsidR="00D425DE" w:rsidRPr="00D02D9C" w:rsidRDefault="00D425DE" w:rsidP="00D425DE">
            <w:pPr>
              <w:rPr>
                <w:rFonts w:ascii="Times New Roman" w:hAnsi="Times New Roman" w:cs="Times New Roman"/>
                <w:b/>
                <w:bCs/>
                <w:sz w:val="24"/>
                <w:szCs w:val="24"/>
              </w:rPr>
            </w:pPr>
            <w:r w:rsidRPr="00512416">
              <w:rPr>
                <w:rFonts w:ascii="Times New Roman" w:hAnsi="Times New Roman" w:cs="Times New Roman"/>
                <w:b/>
                <w:sz w:val="24"/>
                <w:szCs w:val="24"/>
              </w:rPr>
              <w:t>Hot.</w:t>
            </w:r>
          </w:p>
        </w:tc>
        <w:tc>
          <w:tcPr>
            <w:tcW w:w="1559" w:type="dxa"/>
            <w:vAlign w:val="center"/>
          </w:tcPr>
          <w:p w14:paraId="4CFAE850" w14:textId="141B3FC0" w:rsidR="00D425DE" w:rsidRDefault="00D425DE" w:rsidP="00D425DE">
            <w:pPr>
              <w:rPr>
                <w:rFonts w:ascii="Times New Roman" w:hAnsi="Times New Roman" w:cs="Times New Roman"/>
                <w:b/>
                <w:sz w:val="24"/>
                <w:szCs w:val="24"/>
              </w:rPr>
            </w:pPr>
            <w:r w:rsidRPr="00512416">
              <w:rPr>
                <w:rFonts w:ascii="Times New Roman" w:hAnsi="Times New Roman" w:cs="Times New Roman"/>
                <w:b/>
                <w:sz w:val="24"/>
                <w:szCs w:val="24"/>
              </w:rPr>
              <w:t xml:space="preserve">Data </w:t>
            </w:r>
            <w:r>
              <w:rPr>
                <w:rFonts w:ascii="Times New Roman" w:hAnsi="Times New Roman" w:cs="Times New Roman"/>
                <w:b/>
                <w:sz w:val="24"/>
                <w:szCs w:val="24"/>
              </w:rPr>
              <w:t>ședinței</w:t>
            </w:r>
          </w:p>
        </w:tc>
        <w:tc>
          <w:tcPr>
            <w:tcW w:w="6385" w:type="dxa"/>
            <w:vAlign w:val="center"/>
          </w:tcPr>
          <w:p w14:paraId="50AF2100" w14:textId="7469606B" w:rsidR="00D425DE" w:rsidRDefault="00D425DE" w:rsidP="00D425DE">
            <w:pPr>
              <w:jc w:val="center"/>
              <w:rPr>
                <w:rFonts w:ascii="Times New Roman" w:hAnsi="Times New Roman" w:cs="Times New Roman"/>
                <w:sz w:val="24"/>
                <w:szCs w:val="24"/>
              </w:rPr>
            </w:pPr>
            <w:r w:rsidRPr="00512416">
              <w:rPr>
                <w:rFonts w:ascii="Times New Roman" w:hAnsi="Times New Roman" w:cs="Times New Roman"/>
                <w:b/>
                <w:sz w:val="24"/>
                <w:szCs w:val="24"/>
              </w:rPr>
              <w:t>HOTĂRÂRI</w:t>
            </w:r>
          </w:p>
        </w:tc>
      </w:tr>
      <w:tr w:rsidR="00E01CD4" w:rsidRPr="00FA195B" w14:paraId="6A923880" w14:textId="77777777" w:rsidTr="00434756">
        <w:tc>
          <w:tcPr>
            <w:tcW w:w="704" w:type="dxa"/>
            <w:vAlign w:val="center"/>
          </w:tcPr>
          <w:p w14:paraId="4AB5D3E0" w14:textId="205200F8" w:rsidR="00E01CD4" w:rsidRPr="00D02D9C" w:rsidRDefault="00E01CD4" w:rsidP="00E01CD4">
            <w:pPr>
              <w:rPr>
                <w:rFonts w:ascii="Times New Roman" w:hAnsi="Times New Roman" w:cs="Times New Roman"/>
                <w:b/>
                <w:bCs/>
                <w:sz w:val="24"/>
                <w:szCs w:val="24"/>
              </w:rPr>
            </w:pPr>
            <w:r w:rsidRPr="00767FCB">
              <w:rPr>
                <w:rFonts w:ascii="Times New Roman" w:hAnsi="Times New Roman" w:cs="Times New Roman"/>
                <w:b/>
                <w:bCs/>
                <w:sz w:val="24"/>
                <w:szCs w:val="24"/>
              </w:rPr>
              <w:t>36</w:t>
            </w:r>
          </w:p>
        </w:tc>
        <w:tc>
          <w:tcPr>
            <w:tcW w:w="1559" w:type="dxa"/>
            <w:vAlign w:val="center"/>
          </w:tcPr>
          <w:p w14:paraId="3C8E204D" w14:textId="04FBF45A" w:rsidR="00E01CD4" w:rsidRDefault="00E01CD4" w:rsidP="00E01CD4">
            <w:pPr>
              <w:rPr>
                <w:rFonts w:ascii="Times New Roman" w:hAnsi="Times New Roman" w:cs="Times New Roman"/>
                <w:b/>
                <w:sz w:val="24"/>
                <w:szCs w:val="24"/>
              </w:rPr>
            </w:pPr>
            <w:r>
              <w:rPr>
                <w:rFonts w:ascii="Times New Roman" w:hAnsi="Times New Roman" w:cs="Times New Roman"/>
                <w:b/>
                <w:sz w:val="24"/>
                <w:szCs w:val="24"/>
              </w:rPr>
              <w:t>24.03.2026</w:t>
            </w:r>
          </w:p>
        </w:tc>
        <w:tc>
          <w:tcPr>
            <w:tcW w:w="6385" w:type="dxa"/>
            <w:vAlign w:val="center"/>
          </w:tcPr>
          <w:p w14:paraId="337A0157" w14:textId="1627DD18" w:rsidR="00E01CD4" w:rsidRPr="00E01CD4" w:rsidRDefault="00E01CD4" w:rsidP="00E01CD4">
            <w:pPr>
              <w:spacing w:line="276" w:lineRule="auto"/>
              <w:jc w:val="both"/>
              <w:rPr>
                <w:rFonts w:ascii="Times New Roman" w:hAnsi="Times New Roman"/>
                <w:sz w:val="24"/>
                <w:szCs w:val="24"/>
              </w:rPr>
            </w:pPr>
            <w:r w:rsidRPr="00E01CD4">
              <w:rPr>
                <w:rFonts w:ascii="Times New Roman" w:hAnsi="Times New Roman"/>
                <w:sz w:val="24"/>
                <w:szCs w:val="24"/>
              </w:rPr>
              <w:t>Aprobarea acordării unor prime</w:t>
            </w:r>
            <w:r>
              <w:rPr>
                <w:rFonts w:ascii="Times New Roman" w:hAnsi="Times New Roman"/>
                <w:sz w:val="24"/>
                <w:szCs w:val="24"/>
              </w:rPr>
              <w:t xml:space="preserve"> </w:t>
            </w:r>
            <w:r w:rsidRPr="00E01CD4">
              <w:rPr>
                <w:rFonts w:ascii="Times New Roman" w:hAnsi="Times New Roman"/>
                <w:sz w:val="24"/>
                <w:szCs w:val="24"/>
              </w:rPr>
              <w:t>în valoare de 300 lei tuturor salariaților UTM încadrați în baza unui contract individual de muncă (cadre didactice titulare sau în cumul cu normă întreagă, personalului didactic auxiliar și personalului nedidactic) aflat în relații de muncă la data plății (7 aprilie 2026), conform Codului Fiscal.</w:t>
            </w:r>
          </w:p>
        </w:tc>
      </w:tr>
      <w:tr w:rsidR="00E01CD4" w:rsidRPr="00FA195B" w14:paraId="1441EF27" w14:textId="77777777" w:rsidTr="00434756">
        <w:tc>
          <w:tcPr>
            <w:tcW w:w="704" w:type="dxa"/>
            <w:vAlign w:val="center"/>
          </w:tcPr>
          <w:p w14:paraId="56DED2C3" w14:textId="77E2A9B5" w:rsidR="00E01CD4" w:rsidRPr="00D02D9C" w:rsidRDefault="00E01CD4" w:rsidP="00E01CD4">
            <w:pPr>
              <w:rPr>
                <w:rFonts w:ascii="Times New Roman" w:hAnsi="Times New Roman" w:cs="Times New Roman"/>
                <w:b/>
                <w:bCs/>
                <w:sz w:val="24"/>
                <w:szCs w:val="24"/>
              </w:rPr>
            </w:pPr>
            <w:r w:rsidRPr="00D02D9C">
              <w:rPr>
                <w:rFonts w:ascii="Times New Roman" w:hAnsi="Times New Roman" w:cs="Times New Roman"/>
                <w:b/>
                <w:bCs/>
                <w:sz w:val="24"/>
                <w:szCs w:val="24"/>
              </w:rPr>
              <w:t>37</w:t>
            </w:r>
          </w:p>
        </w:tc>
        <w:tc>
          <w:tcPr>
            <w:tcW w:w="1559" w:type="dxa"/>
            <w:vAlign w:val="center"/>
          </w:tcPr>
          <w:p w14:paraId="657993F3" w14:textId="4D958CC0" w:rsidR="00E01CD4" w:rsidRDefault="00E01CD4" w:rsidP="00E01CD4">
            <w:pPr>
              <w:rPr>
                <w:rFonts w:ascii="Times New Roman" w:hAnsi="Times New Roman" w:cs="Times New Roman"/>
                <w:b/>
                <w:sz w:val="24"/>
                <w:szCs w:val="24"/>
              </w:rPr>
            </w:pPr>
            <w:r>
              <w:rPr>
                <w:rFonts w:ascii="Times New Roman" w:hAnsi="Times New Roman" w:cs="Times New Roman"/>
                <w:b/>
                <w:sz w:val="24"/>
                <w:szCs w:val="24"/>
              </w:rPr>
              <w:t>24.03.2026</w:t>
            </w:r>
          </w:p>
        </w:tc>
        <w:tc>
          <w:tcPr>
            <w:tcW w:w="6385" w:type="dxa"/>
            <w:vAlign w:val="center"/>
          </w:tcPr>
          <w:p w14:paraId="042DB22A" w14:textId="7D456F4C" w:rsidR="00E01CD4" w:rsidRPr="00312372" w:rsidRDefault="00E01CD4" w:rsidP="00E01CD4">
            <w:pPr>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Aprobarea acordării unor prime </w:t>
            </w:r>
            <w:r w:rsidRPr="0054427F">
              <w:rPr>
                <w:rFonts w:ascii="Times New Roman" w:hAnsi="Times New Roman" w:cs="Times New Roman"/>
                <w:sz w:val="24"/>
                <w:szCs w:val="24"/>
              </w:rPr>
              <w:t>pentru personalul didactic, didactic auxiliar și nedidactic</w:t>
            </w:r>
            <w:r>
              <w:rPr>
                <w:rFonts w:ascii="Times New Roman" w:hAnsi="Times New Roman" w:cs="Times New Roman"/>
                <w:sz w:val="24"/>
                <w:szCs w:val="24"/>
              </w:rPr>
              <w:t xml:space="preserve"> cu ocazia Sărbătorilor de Paști, pentru</w:t>
            </w:r>
            <w:r>
              <w:rPr>
                <w:bCs/>
              </w:rPr>
              <w:t xml:space="preserve"> </w:t>
            </w:r>
            <w:r w:rsidRPr="0054427F">
              <w:rPr>
                <w:rFonts w:ascii="Times New Roman" w:hAnsi="Times New Roman" w:cs="Times New Roman"/>
                <w:sz w:val="24"/>
                <w:szCs w:val="24"/>
              </w:rPr>
              <w:t>rezultate profesionale, performanță și fidelitate față de Universitate</w:t>
            </w:r>
            <w:r>
              <w:rPr>
                <w:rFonts w:ascii="Times New Roman" w:hAnsi="Times New Roman" w:cs="Times New Roman"/>
                <w:sz w:val="24"/>
                <w:szCs w:val="24"/>
              </w:rPr>
              <w:t xml:space="preserve">, </w:t>
            </w:r>
            <w:r w:rsidRPr="00C172E3">
              <w:rPr>
                <w:rFonts w:ascii="Times New Roman" w:hAnsi="Times New Roman" w:cs="Times New Roman"/>
                <w:sz w:val="24"/>
                <w:szCs w:val="24"/>
              </w:rPr>
              <w:t>la</w:t>
            </w:r>
            <w:r>
              <w:t xml:space="preserve"> </w:t>
            </w:r>
            <w:r w:rsidRPr="00C172E3">
              <w:rPr>
                <w:rFonts w:ascii="Times New Roman" w:hAnsi="Times New Roman" w:cs="Times New Roman"/>
                <w:sz w:val="24"/>
                <w:szCs w:val="24"/>
              </w:rPr>
              <w:t>propuner</w:t>
            </w:r>
            <w:r>
              <w:rPr>
                <w:rFonts w:ascii="Times New Roman" w:hAnsi="Times New Roman" w:cs="Times New Roman"/>
                <w:sz w:val="24"/>
                <w:szCs w:val="24"/>
              </w:rPr>
              <w:t>ea</w:t>
            </w:r>
            <w:r w:rsidRPr="00C172E3">
              <w:rPr>
                <w:rFonts w:ascii="Times New Roman" w:hAnsi="Times New Roman" w:cs="Times New Roman"/>
                <w:sz w:val="24"/>
                <w:szCs w:val="24"/>
              </w:rPr>
              <w:t xml:space="preserve"> decanilor, directorilor de departament și a </w:t>
            </w:r>
            <w:r w:rsidRPr="00C172E3">
              <w:rPr>
                <w:rFonts w:ascii="Times New Roman" w:hAnsi="Times New Roman" w:cs="Times New Roman"/>
                <w:b/>
                <w:bCs/>
                <w:sz w:val="24"/>
                <w:szCs w:val="24"/>
              </w:rPr>
              <w:t>ș</w:t>
            </w:r>
            <w:r w:rsidRPr="00C172E3">
              <w:rPr>
                <w:rFonts w:ascii="Times New Roman" w:hAnsi="Times New Roman" w:cs="Times New Roman"/>
                <w:bCs/>
                <w:sz w:val="24"/>
                <w:szCs w:val="24"/>
              </w:rPr>
              <w:t>efilor de structuri</w:t>
            </w:r>
            <w:r w:rsidRPr="00C172E3">
              <w:rPr>
                <w:rFonts w:ascii="Times New Roman" w:hAnsi="Times New Roman" w:cs="Times New Roman"/>
                <w:sz w:val="24"/>
                <w:szCs w:val="24"/>
              </w:rPr>
              <w:t>.</w:t>
            </w:r>
          </w:p>
        </w:tc>
      </w:tr>
      <w:tr w:rsidR="00E01CD4" w:rsidRPr="00FA195B" w14:paraId="28AC92E1" w14:textId="77777777" w:rsidTr="00434756">
        <w:tc>
          <w:tcPr>
            <w:tcW w:w="704" w:type="dxa"/>
            <w:vAlign w:val="center"/>
          </w:tcPr>
          <w:p w14:paraId="278DF997" w14:textId="28E90AD8" w:rsidR="00E01CD4" w:rsidRPr="00D02D9C" w:rsidRDefault="00E01CD4" w:rsidP="00E01CD4">
            <w:pPr>
              <w:rPr>
                <w:rFonts w:ascii="Times New Roman" w:hAnsi="Times New Roman" w:cs="Times New Roman"/>
                <w:b/>
                <w:bCs/>
                <w:sz w:val="24"/>
                <w:szCs w:val="24"/>
              </w:rPr>
            </w:pPr>
            <w:r w:rsidRPr="00D02D9C">
              <w:rPr>
                <w:rFonts w:ascii="Times New Roman" w:hAnsi="Times New Roman" w:cs="Times New Roman"/>
                <w:b/>
                <w:bCs/>
                <w:sz w:val="24"/>
                <w:szCs w:val="24"/>
              </w:rPr>
              <w:t>38</w:t>
            </w:r>
          </w:p>
        </w:tc>
        <w:tc>
          <w:tcPr>
            <w:tcW w:w="1559" w:type="dxa"/>
            <w:vAlign w:val="center"/>
          </w:tcPr>
          <w:p w14:paraId="3D3C0CA2" w14:textId="0F51C029" w:rsidR="00E01CD4" w:rsidRDefault="00E01CD4" w:rsidP="00E01CD4">
            <w:pPr>
              <w:rPr>
                <w:rFonts w:ascii="Times New Roman" w:hAnsi="Times New Roman" w:cs="Times New Roman"/>
                <w:b/>
                <w:sz w:val="24"/>
                <w:szCs w:val="24"/>
              </w:rPr>
            </w:pPr>
            <w:r>
              <w:rPr>
                <w:rFonts w:ascii="Times New Roman" w:hAnsi="Times New Roman" w:cs="Times New Roman"/>
                <w:b/>
                <w:sz w:val="24"/>
                <w:szCs w:val="24"/>
              </w:rPr>
              <w:t>24.03.2026</w:t>
            </w:r>
          </w:p>
        </w:tc>
        <w:tc>
          <w:tcPr>
            <w:tcW w:w="6385" w:type="dxa"/>
            <w:vAlign w:val="center"/>
          </w:tcPr>
          <w:p w14:paraId="43BD7E0A" w14:textId="4E45A781" w:rsidR="00E01CD4" w:rsidRPr="005078B2" w:rsidRDefault="00E01CD4" w:rsidP="00E01CD4">
            <w:pPr>
              <w:jc w:val="both"/>
              <w:rPr>
                <w:rFonts w:ascii="Times New Roman" w:hAnsi="Times New Roman" w:cs="Times New Roman"/>
                <w:sz w:val="24"/>
                <w:szCs w:val="24"/>
              </w:rPr>
            </w:pPr>
            <w:r w:rsidRPr="005078B2">
              <w:rPr>
                <w:rFonts w:ascii="Times New Roman" w:hAnsi="Times New Roman" w:cs="Times New Roman"/>
                <w:sz w:val="24"/>
                <w:szCs w:val="24"/>
              </w:rPr>
              <w:t>Aviza</w:t>
            </w:r>
            <w:r>
              <w:rPr>
                <w:rFonts w:ascii="Times New Roman" w:hAnsi="Times New Roman" w:cs="Times New Roman"/>
                <w:sz w:val="24"/>
                <w:szCs w:val="24"/>
              </w:rPr>
              <w:t>rea</w:t>
            </w:r>
            <w:r w:rsidRPr="005078B2">
              <w:rPr>
                <w:rFonts w:ascii="Times New Roman" w:hAnsi="Times New Roman" w:cs="Times New Roman"/>
                <w:sz w:val="24"/>
                <w:szCs w:val="24"/>
              </w:rPr>
              <w:t xml:space="preserve"> Procedur</w:t>
            </w:r>
            <w:r>
              <w:rPr>
                <w:rFonts w:ascii="Times New Roman" w:hAnsi="Times New Roman" w:cs="Times New Roman"/>
                <w:sz w:val="24"/>
                <w:szCs w:val="24"/>
              </w:rPr>
              <w:t>ii</w:t>
            </w:r>
            <w:r w:rsidRPr="005078B2">
              <w:rPr>
                <w:rFonts w:ascii="Times New Roman" w:hAnsi="Times New Roman" w:cs="Times New Roman"/>
                <w:sz w:val="24"/>
                <w:szCs w:val="24"/>
              </w:rPr>
              <w:t xml:space="preserve"> operațional</w:t>
            </w:r>
            <w:r>
              <w:rPr>
                <w:rFonts w:ascii="Times New Roman" w:hAnsi="Times New Roman" w:cs="Times New Roman"/>
                <w:sz w:val="24"/>
                <w:szCs w:val="24"/>
              </w:rPr>
              <w:t>e</w:t>
            </w:r>
            <w:r w:rsidRPr="005078B2">
              <w:rPr>
                <w:rFonts w:ascii="Times New Roman" w:hAnsi="Times New Roman" w:cs="Times New Roman"/>
                <w:sz w:val="24"/>
                <w:szCs w:val="24"/>
              </w:rPr>
              <w:t xml:space="preserve"> privind susținerea financiară a activității de publicare a rezultatelor cercetării științifice a studenților doctoranzi </w:t>
            </w:r>
            <w:r>
              <w:rPr>
                <w:rFonts w:ascii="Times New Roman" w:hAnsi="Times New Roman" w:cs="Times New Roman"/>
                <w:sz w:val="24"/>
                <w:szCs w:val="24"/>
              </w:rPr>
              <w:t>la nivelul</w:t>
            </w:r>
            <w:r w:rsidRPr="005078B2">
              <w:rPr>
                <w:rFonts w:ascii="Times New Roman" w:hAnsi="Times New Roman" w:cs="Times New Roman"/>
                <w:sz w:val="24"/>
                <w:szCs w:val="24"/>
              </w:rPr>
              <w:t xml:space="preserve"> Școli</w:t>
            </w:r>
            <w:r>
              <w:rPr>
                <w:rFonts w:ascii="Times New Roman" w:hAnsi="Times New Roman" w:cs="Times New Roman"/>
                <w:sz w:val="24"/>
                <w:szCs w:val="24"/>
              </w:rPr>
              <w:t>lor</w:t>
            </w:r>
            <w:r w:rsidRPr="005078B2">
              <w:rPr>
                <w:rFonts w:ascii="Times New Roman" w:hAnsi="Times New Roman" w:cs="Times New Roman"/>
                <w:sz w:val="24"/>
                <w:szCs w:val="24"/>
              </w:rPr>
              <w:t xml:space="preserve"> Doctorale</w:t>
            </w:r>
            <w:r>
              <w:rPr>
                <w:rFonts w:ascii="Times New Roman" w:hAnsi="Times New Roman" w:cs="Times New Roman"/>
                <w:sz w:val="24"/>
                <w:szCs w:val="24"/>
              </w:rPr>
              <w:t xml:space="preserve"> UTM.</w:t>
            </w:r>
          </w:p>
        </w:tc>
      </w:tr>
      <w:tr w:rsidR="00E01CD4" w:rsidRPr="00FA195B" w14:paraId="016F4ACD" w14:textId="77777777" w:rsidTr="00434756">
        <w:tc>
          <w:tcPr>
            <w:tcW w:w="704" w:type="dxa"/>
            <w:vAlign w:val="center"/>
          </w:tcPr>
          <w:p w14:paraId="439D6BD6" w14:textId="79FF67BA" w:rsidR="00E01CD4" w:rsidRPr="00D02D9C" w:rsidRDefault="00E01CD4" w:rsidP="00E01CD4">
            <w:pPr>
              <w:rPr>
                <w:rFonts w:ascii="Times New Roman" w:hAnsi="Times New Roman" w:cs="Times New Roman"/>
                <w:b/>
                <w:bCs/>
                <w:sz w:val="24"/>
                <w:szCs w:val="24"/>
              </w:rPr>
            </w:pPr>
            <w:r w:rsidRPr="00D02D9C">
              <w:rPr>
                <w:rFonts w:ascii="Times New Roman" w:hAnsi="Times New Roman" w:cs="Times New Roman"/>
                <w:b/>
                <w:bCs/>
                <w:sz w:val="24"/>
                <w:szCs w:val="24"/>
              </w:rPr>
              <w:t>39</w:t>
            </w:r>
          </w:p>
        </w:tc>
        <w:tc>
          <w:tcPr>
            <w:tcW w:w="1559" w:type="dxa"/>
            <w:vAlign w:val="center"/>
          </w:tcPr>
          <w:p w14:paraId="093ED1A1" w14:textId="563B51AA" w:rsidR="00E01CD4" w:rsidRDefault="00E01CD4" w:rsidP="00E01CD4">
            <w:pPr>
              <w:rPr>
                <w:rFonts w:ascii="Times New Roman" w:hAnsi="Times New Roman" w:cs="Times New Roman"/>
                <w:b/>
                <w:sz w:val="24"/>
                <w:szCs w:val="24"/>
              </w:rPr>
            </w:pPr>
            <w:r>
              <w:rPr>
                <w:rFonts w:ascii="Times New Roman" w:hAnsi="Times New Roman" w:cs="Times New Roman"/>
                <w:b/>
                <w:sz w:val="24"/>
                <w:szCs w:val="24"/>
              </w:rPr>
              <w:t>24.03.2026</w:t>
            </w:r>
          </w:p>
        </w:tc>
        <w:tc>
          <w:tcPr>
            <w:tcW w:w="6385" w:type="dxa"/>
            <w:vAlign w:val="center"/>
          </w:tcPr>
          <w:p w14:paraId="49FCC71C" w14:textId="3CB8D3C7" w:rsidR="00E01CD4" w:rsidRPr="00040AF8" w:rsidRDefault="00E01CD4" w:rsidP="00E01CD4">
            <w:pPr>
              <w:jc w:val="both"/>
              <w:rPr>
                <w:rFonts w:ascii="Times New Roman" w:hAnsi="Times New Roman" w:cs="Times New Roman"/>
                <w:sz w:val="24"/>
                <w:szCs w:val="24"/>
              </w:rPr>
            </w:pPr>
            <w:r w:rsidRPr="00040AF8">
              <w:rPr>
                <w:rFonts w:ascii="Times New Roman" w:hAnsi="Times New Roman" w:cs="Times New Roman"/>
                <w:sz w:val="24"/>
                <w:szCs w:val="24"/>
              </w:rPr>
              <w:t>Aviza</w:t>
            </w:r>
            <w:r>
              <w:rPr>
                <w:rFonts w:ascii="Times New Roman" w:hAnsi="Times New Roman" w:cs="Times New Roman"/>
                <w:sz w:val="24"/>
                <w:szCs w:val="24"/>
              </w:rPr>
              <w:t>rea</w:t>
            </w:r>
            <w:r w:rsidRPr="00040AF8">
              <w:rPr>
                <w:rFonts w:ascii="Times New Roman" w:hAnsi="Times New Roman" w:cs="Times New Roman"/>
                <w:sz w:val="24"/>
                <w:szCs w:val="24"/>
              </w:rPr>
              <w:t xml:space="preserve"> cerer</w:t>
            </w:r>
            <w:r>
              <w:rPr>
                <w:rFonts w:ascii="Times New Roman" w:hAnsi="Times New Roman" w:cs="Times New Roman"/>
                <w:sz w:val="24"/>
                <w:szCs w:val="24"/>
              </w:rPr>
              <w:t>ii</w:t>
            </w:r>
            <w:r w:rsidRPr="00040AF8">
              <w:rPr>
                <w:rFonts w:ascii="Times New Roman" w:hAnsi="Times New Roman" w:cs="Times New Roman"/>
                <w:sz w:val="24"/>
                <w:szCs w:val="24"/>
              </w:rPr>
              <w:t xml:space="preserve"> </w:t>
            </w:r>
            <w:r w:rsidRPr="00040AF8">
              <w:rPr>
                <w:rFonts w:ascii="Times New Roman" w:hAnsi="Times New Roman" w:cs="Times New Roman"/>
                <w:b/>
                <w:sz w:val="24"/>
                <w:szCs w:val="24"/>
              </w:rPr>
              <w:t xml:space="preserve">doamnei </w:t>
            </w:r>
            <w:r w:rsidRPr="00040AF8">
              <w:rPr>
                <w:rFonts w:ascii="Times New Roman" w:eastAsia="Times New Roman" w:hAnsi="Times New Roman" w:cs="Times New Roman"/>
                <w:b/>
                <w:sz w:val="24"/>
                <w:szCs w:val="24"/>
              </w:rPr>
              <w:t xml:space="preserve"> Rainof (Grozea) Andreea-Maria</w:t>
            </w:r>
            <w:r w:rsidRPr="00040AF8">
              <w:rPr>
                <w:rFonts w:ascii="Times New Roman" w:hAnsi="Times New Roman" w:cs="Times New Roman"/>
                <w:sz w:val="24"/>
                <w:szCs w:val="24"/>
              </w:rPr>
              <w:t>, absolventă a Universității din București, Facultatea de Drept, programul de studii universitare de licență Drept, I.D., promoția 2024, având ca obiect susținerea examenului de licență la Universitatea Titu Maiorescu, Facultatea de Drept, programul de studii universitare de licență Drept</w:t>
            </w:r>
            <w:r>
              <w:rPr>
                <w:rFonts w:ascii="Times New Roman" w:hAnsi="Times New Roman" w:cs="Times New Roman"/>
                <w:sz w:val="24"/>
                <w:szCs w:val="24"/>
              </w:rPr>
              <w:t>.</w:t>
            </w:r>
          </w:p>
        </w:tc>
      </w:tr>
      <w:tr w:rsidR="00E01CD4" w:rsidRPr="00FA195B" w14:paraId="43D4BEA2" w14:textId="77777777" w:rsidTr="002D0276">
        <w:tc>
          <w:tcPr>
            <w:tcW w:w="704" w:type="dxa"/>
            <w:vAlign w:val="center"/>
          </w:tcPr>
          <w:p w14:paraId="0B6CA844" w14:textId="5E19E1E5" w:rsidR="00E01CD4" w:rsidRPr="00D02D9C" w:rsidRDefault="00E01CD4" w:rsidP="00E01CD4">
            <w:pPr>
              <w:rPr>
                <w:rFonts w:ascii="Times New Roman" w:hAnsi="Times New Roman" w:cs="Times New Roman"/>
                <w:b/>
                <w:bCs/>
                <w:sz w:val="24"/>
                <w:szCs w:val="24"/>
              </w:rPr>
            </w:pPr>
            <w:r>
              <w:rPr>
                <w:rFonts w:ascii="Times New Roman" w:hAnsi="Times New Roman" w:cs="Times New Roman"/>
                <w:b/>
                <w:bCs/>
                <w:sz w:val="24"/>
                <w:szCs w:val="24"/>
              </w:rPr>
              <w:t>40</w:t>
            </w:r>
          </w:p>
        </w:tc>
        <w:tc>
          <w:tcPr>
            <w:tcW w:w="1559" w:type="dxa"/>
            <w:vAlign w:val="center"/>
          </w:tcPr>
          <w:p w14:paraId="627FEB0E" w14:textId="21FBEDBA" w:rsidR="00E01CD4" w:rsidRDefault="00E01CD4" w:rsidP="00E01CD4">
            <w:pPr>
              <w:rPr>
                <w:rFonts w:ascii="Times New Roman" w:hAnsi="Times New Roman" w:cs="Times New Roman"/>
                <w:b/>
                <w:sz w:val="24"/>
                <w:szCs w:val="24"/>
              </w:rPr>
            </w:pPr>
            <w:r>
              <w:rPr>
                <w:rFonts w:ascii="Times New Roman" w:hAnsi="Times New Roman" w:cs="Times New Roman"/>
                <w:b/>
                <w:sz w:val="24"/>
                <w:szCs w:val="24"/>
              </w:rPr>
              <w:t>07.04.2026</w:t>
            </w:r>
          </w:p>
        </w:tc>
        <w:tc>
          <w:tcPr>
            <w:tcW w:w="6385" w:type="dxa"/>
            <w:vAlign w:val="center"/>
          </w:tcPr>
          <w:p w14:paraId="60695452" w14:textId="58DBC2C0" w:rsidR="00E01CD4" w:rsidRPr="00040AF8" w:rsidRDefault="00E01CD4" w:rsidP="00E01CD4">
            <w:pPr>
              <w:jc w:val="both"/>
              <w:rPr>
                <w:rFonts w:ascii="Times New Roman" w:hAnsi="Times New Roman" w:cs="Times New Roman"/>
                <w:sz w:val="24"/>
                <w:szCs w:val="24"/>
              </w:rPr>
            </w:pPr>
            <w:r w:rsidRPr="002C0FB3">
              <w:rPr>
                <w:rFonts w:ascii="Times New Roman" w:hAnsi="Times New Roman" w:cs="Times New Roman"/>
                <w:sz w:val="24"/>
                <w:szCs w:val="24"/>
              </w:rPr>
              <w:t>Aprob</w:t>
            </w:r>
            <w:r>
              <w:rPr>
                <w:rFonts w:ascii="Times New Roman" w:hAnsi="Times New Roman" w:cs="Times New Roman"/>
                <w:sz w:val="24"/>
                <w:szCs w:val="24"/>
              </w:rPr>
              <w:t>area</w:t>
            </w:r>
            <w:r w:rsidRPr="002C0FB3">
              <w:rPr>
                <w:rFonts w:ascii="Times New Roman" w:hAnsi="Times New Roman" w:cs="Times New Roman"/>
                <w:sz w:val="24"/>
                <w:szCs w:val="24"/>
              </w:rPr>
              <w:t xml:space="preserve"> organiz</w:t>
            </w:r>
            <w:r>
              <w:rPr>
                <w:rFonts w:ascii="Times New Roman" w:hAnsi="Times New Roman" w:cs="Times New Roman"/>
                <w:sz w:val="24"/>
                <w:szCs w:val="24"/>
              </w:rPr>
              <w:t>ă</w:t>
            </w:r>
            <w:r w:rsidRPr="002C0FB3">
              <w:rPr>
                <w:rFonts w:ascii="Times New Roman" w:hAnsi="Times New Roman" w:cs="Times New Roman"/>
                <w:sz w:val="24"/>
                <w:szCs w:val="24"/>
              </w:rPr>
              <w:t>r</w:t>
            </w:r>
            <w:r>
              <w:rPr>
                <w:rFonts w:ascii="Times New Roman" w:hAnsi="Times New Roman" w:cs="Times New Roman"/>
                <w:sz w:val="24"/>
                <w:szCs w:val="24"/>
              </w:rPr>
              <w:t>ii</w:t>
            </w:r>
            <w:r w:rsidRPr="002C0FB3">
              <w:rPr>
                <w:rFonts w:ascii="Times New Roman" w:hAnsi="Times New Roman" w:cs="Times New Roman"/>
                <w:sz w:val="24"/>
                <w:szCs w:val="24"/>
              </w:rPr>
              <w:t xml:space="preserve"> și desfășur</w:t>
            </w:r>
            <w:r>
              <w:rPr>
                <w:rFonts w:ascii="Times New Roman" w:hAnsi="Times New Roman" w:cs="Times New Roman"/>
                <w:sz w:val="24"/>
                <w:szCs w:val="24"/>
              </w:rPr>
              <w:t>ă</w:t>
            </w:r>
            <w:r w:rsidRPr="002C0FB3">
              <w:rPr>
                <w:rFonts w:ascii="Times New Roman" w:hAnsi="Times New Roman" w:cs="Times New Roman"/>
                <w:sz w:val="24"/>
                <w:szCs w:val="24"/>
              </w:rPr>
              <w:t>r</w:t>
            </w:r>
            <w:r>
              <w:rPr>
                <w:rFonts w:ascii="Times New Roman" w:hAnsi="Times New Roman" w:cs="Times New Roman"/>
                <w:sz w:val="24"/>
                <w:szCs w:val="24"/>
              </w:rPr>
              <w:t>ii</w:t>
            </w:r>
            <w:r w:rsidRPr="002C0FB3">
              <w:rPr>
                <w:rFonts w:ascii="Times New Roman" w:hAnsi="Times New Roman" w:cs="Times New Roman"/>
                <w:sz w:val="24"/>
                <w:szCs w:val="24"/>
              </w:rPr>
              <w:t xml:space="preserve"> cursului Postuniversitar ”</w:t>
            </w:r>
            <w:r w:rsidRPr="002C0FB3">
              <w:rPr>
                <w:rFonts w:ascii="Times New Roman" w:hAnsi="Times New Roman" w:cs="Times New Roman"/>
                <w:i/>
                <w:iCs/>
                <w:sz w:val="24"/>
                <w:szCs w:val="24"/>
              </w:rPr>
              <w:t>Integrare</w:t>
            </w:r>
            <w:r>
              <w:rPr>
                <w:rFonts w:ascii="Times New Roman" w:hAnsi="Times New Roman" w:cs="Times New Roman"/>
                <w:i/>
                <w:iCs/>
                <w:sz w:val="24"/>
                <w:szCs w:val="24"/>
              </w:rPr>
              <w:t>a</w:t>
            </w:r>
            <w:r w:rsidRPr="002C0FB3">
              <w:rPr>
                <w:rFonts w:ascii="Times New Roman" w:hAnsi="Times New Roman" w:cs="Times New Roman"/>
                <w:i/>
                <w:iCs/>
                <w:sz w:val="24"/>
                <w:szCs w:val="24"/>
              </w:rPr>
              <w:t xml:space="preserve"> și incluziune</w:t>
            </w:r>
            <w:r>
              <w:rPr>
                <w:rFonts w:ascii="Times New Roman" w:hAnsi="Times New Roman" w:cs="Times New Roman"/>
                <w:i/>
                <w:iCs/>
                <w:sz w:val="24"/>
                <w:szCs w:val="24"/>
              </w:rPr>
              <w:t>a</w:t>
            </w:r>
            <w:r w:rsidRPr="002C0FB3">
              <w:rPr>
                <w:rFonts w:ascii="Times New Roman" w:hAnsi="Times New Roman" w:cs="Times New Roman"/>
                <w:i/>
                <w:iCs/>
                <w:sz w:val="24"/>
                <w:szCs w:val="24"/>
              </w:rPr>
              <w:t xml:space="preserve"> în sistemul de învățământ a copiilor cu cerințe educaționale speciale (CES)</w:t>
            </w:r>
            <w:r w:rsidRPr="002C0FB3">
              <w:rPr>
                <w:rFonts w:ascii="Times New Roman" w:hAnsi="Times New Roman" w:cs="Times New Roman"/>
                <w:sz w:val="24"/>
                <w:szCs w:val="24"/>
              </w:rPr>
              <w:t>, în limba italiană, în cadrul Facultății de Științele Educației, Comunicare și Relații Internaționale, cu taxa de studii în valoare de 5000 Euro/an, începând cu anul universitar 2026-2027</w:t>
            </w:r>
            <w:r>
              <w:rPr>
                <w:rFonts w:ascii="Times New Roman" w:hAnsi="Times New Roman" w:cs="Times New Roman"/>
                <w:sz w:val="24"/>
                <w:szCs w:val="24"/>
              </w:rPr>
              <w:t>.</w:t>
            </w:r>
          </w:p>
        </w:tc>
      </w:tr>
      <w:tr w:rsidR="00E01CD4" w:rsidRPr="00FA195B" w14:paraId="03F5CFF1" w14:textId="77777777" w:rsidTr="002D0276">
        <w:tc>
          <w:tcPr>
            <w:tcW w:w="704" w:type="dxa"/>
            <w:vAlign w:val="center"/>
          </w:tcPr>
          <w:p w14:paraId="5FE5366B" w14:textId="08DCE0FB" w:rsidR="00E01CD4" w:rsidRPr="00D02D9C" w:rsidRDefault="00E01CD4" w:rsidP="00E01CD4">
            <w:pPr>
              <w:rPr>
                <w:rFonts w:ascii="Times New Roman" w:hAnsi="Times New Roman" w:cs="Times New Roman"/>
                <w:b/>
                <w:bCs/>
                <w:sz w:val="24"/>
                <w:szCs w:val="24"/>
              </w:rPr>
            </w:pPr>
            <w:r>
              <w:rPr>
                <w:rFonts w:ascii="Times New Roman" w:hAnsi="Times New Roman" w:cs="Times New Roman"/>
                <w:b/>
                <w:bCs/>
                <w:sz w:val="24"/>
                <w:szCs w:val="24"/>
              </w:rPr>
              <w:t>41</w:t>
            </w:r>
          </w:p>
        </w:tc>
        <w:tc>
          <w:tcPr>
            <w:tcW w:w="1559" w:type="dxa"/>
            <w:vAlign w:val="center"/>
          </w:tcPr>
          <w:p w14:paraId="77659D7B" w14:textId="1CAFA114" w:rsidR="00E01CD4" w:rsidRDefault="00E01CD4" w:rsidP="00E01CD4">
            <w:pPr>
              <w:rPr>
                <w:rFonts w:ascii="Times New Roman" w:hAnsi="Times New Roman" w:cs="Times New Roman"/>
                <w:b/>
                <w:sz w:val="24"/>
                <w:szCs w:val="24"/>
              </w:rPr>
            </w:pPr>
            <w:r w:rsidRPr="00E85F28">
              <w:rPr>
                <w:rFonts w:ascii="Times New Roman" w:hAnsi="Times New Roman" w:cs="Times New Roman"/>
                <w:b/>
                <w:sz w:val="24"/>
                <w:szCs w:val="24"/>
              </w:rPr>
              <w:t>07.04.2026</w:t>
            </w:r>
          </w:p>
        </w:tc>
        <w:tc>
          <w:tcPr>
            <w:tcW w:w="6385" w:type="dxa"/>
            <w:vAlign w:val="center"/>
          </w:tcPr>
          <w:p w14:paraId="10576622" w14:textId="18C32FF8" w:rsidR="00E01CD4" w:rsidRPr="00040AF8" w:rsidRDefault="00E01CD4" w:rsidP="00E01CD4">
            <w:pPr>
              <w:jc w:val="both"/>
              <w:rPr>
                <w:rFonts w:ascii="Times New Roman" w:hAnsi="Times New Roman" w:cs="Times New Roman"/>
                <w:sz w:val="24"/>
                <w:szCs w:val="24"/>
              </w:rPr>
            </w:pPr>
            <w:r w:rsidRPr="00C45219">
              <w:rPr>
                <w:rFonts w:ascii="Times New Roman" w:hAnsi="Times New Roman" w:cs="Times New Roman"/>
                <w:b/>
                <w:sz w:val="24"/>
                <w:szCs w:val="24"/>
              </w:rPr>
              <w:t>Decernarea titlului</w:t>
            </w:r>
            <w:r w:rsidRPr="00C45219">
              <w:rPr>
                <w:rFonts w:ascii="Times New Roman" w:hAnsi="Times New Roman" w:cs="Times New Roman"/>
                <w:bCs/>
                <w:sz w:val="24"/>
                <w:szCs w:val="24"/>
              </w:rPr>
              <w:t xml:space="preserve"> </w:t>
            </w:r>
            <w:r w:rsidRPr="00C45219">
              <w:rPr>
                <w:rFonts w:ascii="Times New Roman" w:hAnsi="Times New Roman" w:cs="Times New Roman"/>
                <w:b/>
                <w:sz w:val="24"/>
                <w:szCs w:val="24"/>
              </w:rPr>
              <w:t>de</w:t>
            </w:r>
            <w:r w:rsidRPr="00C45219">
              <w:rPr>
                <w:rFonts w:ascii="Times New Roman" w:hAnsi="Times New Roman" w:cs="Times New Roman"/>
                <w:bCs/>
                <w:sz w:val="24"/>
                <w:szCs w:val="24"/>
              </w:rPr>
              <w:t xml:space="preserve"> </w:t>
            </w:r>
            <w:r w:rsidRPr="00C45219">
              <w:rPr>
                <w:rFonts w:ascii="Times New Roman" w:hAnsi="Times New Roman" w:cs="Times New Roman"/>
                <w:b/>
                <w:sz w:val="24"/>
                <w:szCs w:val="24"/>
              </w:rPr>
              <w:t>Doctor Honoris Causa Domnului Prof. Univ. Dr. Alexandru Vladimir Ciurea</w:t>
            </w:r>
            <w:r w:rsidRPr="00C45219">
              <w:rPr>
                <w:rFonts w:ascii="Times New Roman" w:hAnsi="Times New Roman" w:cs="Times New Roman"/>
                <w:bCs/>
                <w:sz w:val="24"/>
                <w:szCs w:val="24"/>
              </w:rPr>
              <w:t>, Președintele Comisiei Naționale de Neurochirurgie a Ministerului Sănătății, fost manager al Spitalului Clinic de Urgență ”Bagdasar-Arseni” din București, Director Științific al Spitalului Clinic Sanador și membru de onoare al Academiei Române</w:t>
            </w:r>
            <w:r w:rsidRPr="00C45219">
              <w:rPr>
                <w:rFonts w:ascii="Times New Roman" w:hAnsi="Times New Roman" w:cs="Times New Roman"/>
                <w:b/>
                <w:sz w:val="24"/>
                <w:szCs w:val="24"/>
              </w:rPr>
              <w:t>.</w:t>
            </w:r>
          </w:p>
        </w:tc>
      </w:tr>
      <w:tr w:rsidR="00E01CD4" w:rsidRPr="00FA195B" w14:paraId="353E4DF3" w14:textId="77777777" w:rsidTr="00434756">
        <w:tc>
          <w:tcPr>
            <w:tcW w:w="704" w:type="dxa"/>
            <w:vAlign w:val="center"/>
          </w:tcPr>
          <w:p w14:paraId="60406411" w14:textId="4AACEA01" w:rsidR="00E01CD4" w:rsidRPr="00D02D9C" w:rsidRDefault="00E01CD4" w:rsidP="00E01CD4">
            <w:pPr>
              <w:rPr>
                <w:rFonts w:ascii="Times New Roman" w:hAnsi="Times New Roman" w:cs="Times New Roman"/>
                <w:b/>
                <w:bCs/>
                <w:sz w:val="24"/>
                <w:szCs w:val="24"/>
              </w:rPr>
            </w:pPr>
            <w:r>
              <w:rPr>
                <w:rFonts w:ascii="Times New Roman" w:hAnsi="Times New Roman" w:cs="Times New Roman"/>
                <w:b/>
                <w:bCs/>
                <w:sz w:val="24"/>
                <w:szCs w:val="24"/>
              </w:rPr>
              <w:t>42</w:t>
            </w:r>
          </w:p>
        </w:tc>
        <w:tc>
          <w:tcPr>
            <w:tcW w:w="1559" w:type="dxa"/>
            <w:vAlign w:val="center"/>
          </w:tcPr>
          <w:p w14:paraId="214BCE9F" w14:textId="669A0054" w:rsidR="00E01CD4" w:rsidRDefault="00E01CD4" w:rsidP="00E01CD4">
            <w:pPr>
              <w:rPr>
                <w:rFonts w:ascii="Times New Roman" w:hAnsi="Times New Roman" w:cs="Times New Roman"/>
                <w:b/>
                <w:sz w:val="24"/>
                <w:szCs w:val="24"/>
              </w:rPr>
            </w:pPr>
            <w:r w:rsidRPr="00E85F28">
              <w:rPr>
                <w:rFonts w:ascii="Times New Roman" w:hAnsi="Times New Roman" w:cs="Times New Roman"/>
                <w:b/>
                <w:sz w:val="24"/>
                <w:szCs w:val="24"/>
              </w:rPr>
              <w:t>07.04.2026</w:t>
            </w:r>
          </w:p>
        </w:tc>
        <w:tc>
          <w:tcPr>
            <w:tcW w:w="6385" w:type="dxa"/>
            <w:vAlign w:val="center"/>
          </w:tcPr>
          <w:p w14:paraId="7442798F" w14:textId="3D0B79CC" w:rsidR="00E01CD4" w:rsidRPr="00040AF8" w:rsidRDefault="00E01CD4" w:rsidP="00E01CD4">
            <w:pPr>
              <w:jc w:val="both"/>
              <w:rPr>
                <w:rFonts w:ascii="Times New Roman" w:hAnsi="Times New Roman" w:cs="Times New Roman"/>
                <w:sz w:val="24"/>
                <w:szCs w:val="24"/>
              </w:rPr>
            </w:pPr>
            <w:r w:rsidRPr="006D51BA">
              <w:rPr>
                <w:rFonts w:ascii="Times New Roman" w:hAnsi="Times New Roman" w:cs="Times New Roman"/>
                <w:b/>
                <w:sz w:val="24"/>
                <w:szCs w:val="24"/>
              </w:rPr>
              <w:t>Decernarea titlului</w:t>
            </w:r>
            <w:r w:rsidRPr="006D51BA">
              <w:rPr>
                <w:rFonts w:ascii="Times New Roman" w:hAnsi="Times New Roman" w:cs="Times New Roman"/>
                <w:bCs/>
                <w:sz w:val="24"/>
                <w:szCs w:val="24"/>
              </w:rPr>
              <w:t xml:space="preserve"> </w:t>
            </w:r>
            <w:r w:rsidRPr="006D51BA">
              <w:rPr>
                <w:rFonts w:ascii="Times New Roman" w:hAnsi="Times New Roman" w:cs="Times New Roman"/>
                <w:b/>
                <w:sz w:val="24"/>
                <w:szCs w:val="24"/>
              </w:rPr>
              <w:t>de</w:t>
            </w:r>
            <w:r w:rsidRPr="006D51BA">
              <w:rPr>
                <w:rFonts w:ascii="Times New Roman" w:hAnsi="Times New Roman" w:cs="Times New Roman"/>
                <w:bCs/>
                <w:sz w:val="24"/>
                <w:szCs w:val="24"/>
              </w:rPr>
              <w:t xml:space="preserve"> </w:t>
            </w:r>
            <w:r w:rsidRPr="006D51BA">
              <w:rPr>
                <w:rFonts w:ascii="Times New Roman" w:hAnsi="Times New Roman" w:cs="Times New Roman"/>
                <w:b/>
                <w:sz w:val="24"/>
                <w:szCs w:val="24"/>
              </w:rPr>
              <w:t>Doctor Honoris Causa Domnului Profesor Francesco Inchingolo</w:t>
            </w:r>
            <w:r w:rsidRPr="006D51BA">
              <w:rPr>
                <w:rFonts w:ascii="Times New Roman" w:hAnsi="Times New Roman" w:cs="Times New Roman"/>
                <w:bCs/>
                <w:sz w:val="24"/>
                <w:szCs w:val="24"/>
              </w:rPr>
              <w:t xml:space="preserve">, cadru didactic la Universitatea din Bari ”Aldo Moro”, Italia, </w:t>
            </w:r>
            <w:r>
              <w:rPr>
                <w:rFonts w:ascii="Times New Roman" w:hAnsi="Times New Roman" w:cs="Times New Roman"/>
                <w:bCs/>
                <w:sz w:val="24"/>
                <w:szCs w:val="24"/>
              </w:rPr>
              <w:t>D</w:t>
            </w:r>
            <w:r w:rsidRPr="006D51BA">
              <w:rPr>
                <w:rFonts w:ascii="Times New Roman" w:hAnsi="Times New Roman" w:cs="Times New Roman"/>
                <w:bCs/>
                <w:sz w:val="24"/>
                <w:szCs w:val="24"/>
              </w:rPr>
              <w:t>irector al Școlii de Specializare în Ortodonție</w:t>
            </w:r>
            <w:r>
              <w:rPr>
                <w:rFonts w:ascii="Times New Roman" w:hAnsi="Times New Roman" w:cs="Times New Roman"/>
                <w:bCs/>
                <w:sz w:val="24"/>
                <w:szCs w:val="24"/>
              </w:rPr>
              <w:t>.</w:t>
            </w:r>
          </w:p>
        </w:tc>
      </w:tr>
    </w:tbl>
    <w:p w14:paraId="15EAC0BB" w14:textId="77777777" w:rsidR="00E01CD4" w:rsidRDefault="00E01CD4">
      <w:r>
        <w:br w:type="page"/>
      </w:r>
    </w:p>
    <w:tbl>
      <w:tblPr>
        <w:tblStyle w:val="TableGrid"/>
        <w:tblpPr w:leftFromText="180" w:rightFromText="180" w:vertAnchor="text" w:tblpXSpec="center" w:tblpY="1"/>
        <w:tblOverlap w:val="never"/>
        <w:tblW w:w="8648" w:type="dxa"/>
        <w:tblLayout w:type="fixed"/>
        <w:tblLook w:val="04A0" w:firstRow="1" w:lastRow="0" w:firstColumn="1" w:lastColumn="0" w:noHBand="0" w:noVBand="1"/>
      </w:tblPr>
      <w:tblGrid>
        <w:gridCol w:w="704"/>
        <w:gridCol w:w="1559"/>
        <w:gridCol w:w="6385"/>
      </w:tblGrid>
      <w:tr w:rsidR="00E01CD4" w:rsidRPr="00FA195B" w14:paraId="5EF180DF" w14:textId="77777777" w:rsidTr="002D0276">
        <w:tc>
          <w:tcPr>
            <w:tcW w:w="704" w:type="dxa"/>
            <w:vAlign w:val="center"/>
          </w:tcPr>
          <w:p w14:paraId="37339DCD" w14:textId="61902D92" w:rsidR="00E01CD4" w:rsidRPr="00512416" w:rsidRDefault="00E01CD4" w:rsidP="00E01CD4">
            <w:pPr>
              <w:rPr>
                <w:rFonts w:ascii="Times New Roman" w:hAnsi="Times New Roman" w:cs="Times New Roman"/>
                <w:b/>
                <w:sz w:val="24"/>
                <w:szCs w:val="24"/>
              </w:rPr>
            </w:pPr>
            <w:r>
              <w:lastRenderedPageBreak/>
              <w:br w:type="page"/>
            </w:r>
            <w:r w:rsidR="002D0276">
              <w:br w:type="page"/>
            </w:r>
            <w:r>
              <w:br w:type="page"/>
            </w:r>
            <w:r w:rsidRPr="00512416">
              <w:rPr>
                <w:rFonts w:ascii="Times New Roman" w:hAnsi="Times New Roman" w:cs="Times New Roman"/>
                <w:b/>
                <w:sz w:val="24"/>
                <w:szCs w:val="24"/>
              </w:rPr>
              <w:t>Nr.</w:t>
            </w:r>
          </w:p>
          <w:p w14:paraId="073D3B1C" w14:textId="523980F0" w:rsidR="00E01CD4" w:rsidRPr="00D02D9C" w:rsidRDefault="00E01CD4" w:rsidP="00E01CD4">
            <w:pPr>
              <w:rPr>
                <w:rFonts w:ascii="Times New Roman" w:hAnsi="Times New Roman" w:cs="Times New Roman"/>
                <w:b/>
                <w:bCs/>
                <w:sz w:val="24"/>
                <w:szCs w:val="24"/>
              </w:rPr>
            </w:pPr>
            <w:r w:rsidRPr="00512416">
              <w:rPr>
                <w:rFonts w:ascii="Times New Roman" w:hAnsi="Times New Roman" w:cs="Times New Roman"/>
                <w:b/>
                <w:sz w:val="24"/>
                <w:szCs w:val="24"/>
              </w:rPr>
              <w:t>Hot.</w:t>
            </w:r>
          </w:p>
        </w:tc>
        <w:tc>
          <w:tcPr>
            <w:tcW w:w="1559" w:type="dxa"/>
            <w:vAlign w:val="center"/>
          </w:tcPr>
          <w:p w14:paraId="53116295" w14:textId="03144B43" w:rsidR="00E01CD4" w:rsidRDefault="00E01CD4" w:rsidP="00E01CD4">
            <w:pPr>
              <w:rPr>
                <w:rFonts w:ascii="Times New Roman" w:hAnsi="Times New Roman" w:cs="Times New Roman"/>
                <w:b/>
                <w:sz w:val="24"/>
                <w:szCs w:val="24"/>
              </w:rPr>
            </w:pPr>
            <w:r w:rsidRPr="00512416">
              <w:rPr>
                <w:rFonts w:ascii="Times New Roman" w:hAnsi="Times New Roman" w:cs="Times New Roman"/>
                <w:b/>
                <w:sz w:val="24"/>
                <w:szCs w:val="24"/>
              </w:rPr>
              <w:t xml:space="preserve">Data </w:t>
            </w:r>
            <w:r>
              <w:rPr>
                <w:rFonts w:ascii="Times New Roman" w:hAnsi="Times New Roman" w:cs="Times New Roman"/>
                <w:b/>
                <w:sz w:val="24"/>
                <w:szCs w:val="24"/>
              </w:rPr>
              <w:t>ședinței</w:t>
            </w:r>
          </w:p>
        </w:tc>
        <w:tc>
          <w:tcPr>
            <w:tcW w:w="6385" w:type="dxa"/>
            <w:vAlign w:val="center"/>
          </w:tcPr>
          <w:p w14:paraId="5CFFDDEC" w14:textId="3C97F52C" w:rsidR="00E01CD4" w:rsidRPr="00040AF8" w:rsidRDefault="00E01CD4" w:rsidP="00E01CD4">
            <w:pPr>
              <w:jc w:val="center"/>
              <w:rPr>
                <w:rFonts w:ascii="Times New Roman" w:hAnsi="Times New Roman" w:cs="Times New Roman"/>
                <w:sz w:val="24"/>
                <w:szCs w:val="24"/>
              </w:rPr>
            </w:pPr>
            <w:r w:rsidRPr="00512416">
              <w:rPr>
                <w:rFonts w:ascii="Times New Roman" w:hAnsi="Times New Roman" w:cs="Times New Roman"/>
                <w:b/>
                <w:sz w:val="24"/>
                <w:szCs w:val="24"/>
              </w:rPr>
              <w:t>HOTĂRÂRI</w:t>
            </w:r>
          </w:p>
        </w:tc>
      </w:tr>
      <w:tr w:rsidR="00E01CD4" w:rsidRPr="00FA195B" w14:paraId="31CCA187" w14:textId="77777777" w:rsidTr="002D0276">
        <w:tc>
          <w:tcPr>
            <w:tcW w:w="704" w:type="dxa"/>
            <w:vAlign w:val="center"/>
          </w:tcPr>
          <w:p w14:paraId="0C9FA90F" w14:textId="0A79C223" w:rsidR="00E01CD4" w:rsidRPr="00D02D9C" w:rsidRDefault="00E01CD4" w:rsidP="00E01CD4">
            <w:pPr>
              <w:rPr>
                <w:rFonts w:ascii="Times New Roman" w:hAnsi="Times New Roman" w:cs="Times New Roman"/>
                <w:b/>
                <w:bCs/>
                <w:sz w:val="24"/>
                <w:szCs w:val="24"/>
              </w:rPr>
            </w:pPr>
            <w:r>
              <w:rPr>
                <w:rFonts w:ascii="Times New Roman" w:hAnsi="Times New Roman" w:cs="Times New Roman"/>
                <w:b/>
                <w:bCs/>
                <w:sz w:val="24"/>
                <w:szCs w:val="24"/>
              </w:rPr>
              <w:t>43</w:t>
            </w:r>
          </w:p>
        </w:tc>
        <w:tc>
          <w:tcPr>
            <w:tcW w:w="1559" w:type="dxa"/>
            <w:vAlign w:val="center"/>
          </w:tcPr>
          <w:p w14:paraId="6425669C" w14:textId="7C196525" w:rsidR="00E01CD4" w:rsidRDefault="00E01CD4" w:rsidP="00E01CD4">
            <w:pPr>
              <w:rPr>
                <w:rFonts w:ascii="Times New Roman" w:hAnsi="Times New Roman" w:cs="Times New Roman"/>
                <w:b/>
                <w:sz w:val="24"/>
                <w:szCs w:val="24"/>
              </w:rPr>
            </w:pPr>
            <w:r>
              <w:rPr>
                <w:rFonts w:ascii="Times New Roman" w:hAnsi="Times New Roman" w:cs="Times New Roman"/>
                <w:b/>
                <w:sz w:val="24"/>
                <w:szCs w:val="24"/>
              </w:rPr>
              <w:t>28.04.2026</w:t>
            </w:r>
          </w:p>
        </w:tc>
        <w:tc>
          <w:tcPr>
            <w:tcW w:w="6385" w:type="dxa"/>
            <w:vAlign w:val="center"/>
          </w:tcPr>
          <w:p w14:paraId="09DE576D" w14:textId="754A31A0" w:rsidR="00E01CD4" w:rsidRPr="00040AF8" w:rsidRDefault="00E01CD4" w:rsidP="00E01CD4">
            <w:pPr>
              <w:jc w:val="both"/>
              <w:rPr>
                <w:rFonts w:ascii="Times New Roman" w:hAnsi="Times New Roman" w:cs="Times New Roman"/>
                <w:sz w:val="24"/>
                <w:szCs w:val="24"/>
              </w:rPr>
            </w:pPr>
            <w:r>
              <w:rPr>
                <w:rFonts w:ascii="Times New Roman" w:hAnsi="Times New Roman" w:cs="Times New Roman"/>
                <w:sz w:val="24"/>
                <w:szCs w:val="24"/>
              </w:rPr>
              <w:t>Aprobarea completării și modificării Regulamentului privind nomenclatorul de taxe pentru anul universitar 2026-2027.</w:t>
            </w:r>
          </w:p>
        </w:tc>
      </w:tr>
      <w:tr w:rsidR="00E01CD4" w:rsidRPr="00FA195B" w14:paraId="32C688A8" w14:textId="77777777" w:rsidTr="002D0276">
        <w:tc>
          <w:tcPr>
            <w:tcW w:w="704" w:type="dxa"/>
            <w:vAlign w:val="center"/>
          </w:tcPr>
          <w:p w14:paraId="10ED4CAB" w14:textId="3479DDBD" w:rsidR="00E01CD4" w:rsidRPr="00D02D9C" w:rsidRDefault="00E01CD4" w:rsidP="00E01CD4">
            <w:pPr>
              <w:rPr>
                <w:rFonts w:ascii="Times New Roman" w:hAnsi="Times New Roman" w:cs="Times New Roman"/>
                <w:b/>
                <w:bCs/>
                <w:sz w:val="24"/>
                <w:szCs w:val="24"/>
              </w:rPr>
            </w:pPr>
            <w:r>
              <w:rPr>
                <w:rFonts w:ascii="Times New Roman" w:hAnsi="Times New Roman" w:cs="Times New Roman"/>
                <w:b/>
                <w:bCs/>
                <w:sz w:val="24"/>
                <w:szCs w:val="24"/>
              </w:rPr>
              <w:t>44</w:t>
            </w:r>
          </w:p>
        </w:tc>
        <w:tc>
          <w:tcPr>
            <w:tcW w:w="1559" w:type="dxa"/>
            <w:vAlign w:val="center"/>
          </w:tcPr>
          <w:p w14:paraId="7AA2EBC6" w14:textId="423C6AB6" w:rsidR="00E01CD4" w:rsidRDefault="00E01CD4" w:rsidP="00E01CD4">
            <w:pPr>
              <w:rPr>
                <w:rFonts w:ascii="Times New Roman" w:hAnsi="Times New Roman" w:cs="Times New Roman"/>
                <w:b/>
                <w:sz w:val="24"/>
                <w:szCs w:val="24"/>
              </w:rPr>
            </w:pPr>
            <w:r>
              <w:rPr>
                <w:rFonts w:ascii="Times New Roman" w:hAnsi="Times New Roman" w:cs="Times New Roman"/>
                <w:b/>
                <w:sz w:val="24"/>
                <w:szCs w:val="24"/>
              </w:rPr>
              <w:t>28.04.2026</w:t>
            </w:r>
          </w:p>
        </w:tc>
        <w:tc>
          <w:tcPr>
            <w:tcW w:w="6385" w:type="dxa"/>
            <w:vAlign w:val="center"/>
          </w:tcPr>
          <w:p w14:paraId="573BF8D9" w14:textId="22D693CC" w:rsidR="00E01CD4" w:rsidRPr="00040AF8" w:rsidRDefault="00E01CD4" w:rsidP="00E01CD4">
            <w:pPr>
              <w:jc w:val="both"/>
              <w:rPr>
                <w:rFonts w:ascii="Times New Roman" w:hAnsi="Times New Roman" w:cs="Times New Roman"/>
                <w:sz w:val="24"/>
                <w:szCs w:val="24"/>
              </w:rPr>
            </w:pPr>
            <w:r>
              <w:rPr>
                <w:rFonts w:ascii="Times New Roman" w:hAnsi="Times New Roman" w:cs="Times New Roman"/>
                <w:sz w:val="24"/>
                <w:szCs w:val="24"/>
              </w:rPr>
              <w:t>Avizarea Metodologiei privind organizarea măsurilor compensatorii în vederea recunoașterii și echivalării actelor de studii universitare ale absolvenților cu diplomă care conduc la obținerea unei calificări pentru profesiile reglementate sectorial prin directiva 2005/36/CE.</w:t>
            </w:r>
          </w:p>
        </w:tc>
      </w:tr>
      <w:tr w:rsidR="00E01CD4" w:rsidRPr="00FA195B" w14:paraId="6BA14433" w14:textId="77777777" w:rsidTr="002D0276">
        <w:tc>
          <w:tcPr>
            <w:tcW w:w="704" w:type="dxa"/>
            <w:vAlign w:val="center"/>
          </w:tcPr>
          <w:p w14:paraId="70644DAD" w14:textId="1D168E61" w:rsidR="00E01CD4" w:rsidRPr="00D02D9C" w:rsidRDefault="00E01CD4" w:rsidP="00E01CD4">
            <w:pPr>
              <w:rPr>
                <w:rFonts w:ascii="Times New Roman" w:hAnsi="Times New Roman" w:cs="Times New Roman"/>
                <w:b/>
                <w:bCs/>
                <w:sz w:val="24"/>
                <w:szCs w:val="24"/>
              </w:rPr>
            </w:pPr>
            <w:r>
              <w:rPr>
                <w:rFonts w:ascii="Times New Roman" w:hAnsi="Times New Roman" w:cs="Times New Roman"/>
                <w:b/>
                <w:bCs/>
                <w:sz w:val="24"/>
                <w:szCs w:val="24"/>
              </w:rPr>
              <w:t>45</w:t>
            </w:r>
          </w:p>
        </w:tc>
        <w:tc>
          <w:tcPr>
            <w:tcW w:w="1559" w:type="dxa"/>
            <w:vAlign w:val="center"/>
          </w:tcPr>
          <w:p w14:paraId="5304E73F" w14:textId="0560EE84" w:rsidR="00E01CD4" w:rsidRDefault="00E01CD4" w:rsidP="00E01CD4">
            <w:pPr>
              <w:rPr>
                <w:rFonts w:ascii="Times New Roman" w:hAnsi="Times New Roman" w:cs="Times New Roman"/>
                <w:b/>
                <w:sz w:val="24"/>
                <w:szCs w:val="24"/>
              </w:rPr>
            </w:pPr>
            <w:r w:rsidRPr="00C379E7">
              <w:rPr>
                <w:rFonts w:ascii="Times New Roman" w:hAnsi="Times New Roman" w:cs="Times New Roman"/>
                <w:b/>
                <w:sz w:val="24"/>
                <w:szCs w:val="24"/>
              </w:rPr>
              <w:t>28.04.2026</w:t>
            </w:r>
          </w:p>
        </w:tc>
        <w:tc>
          <w:tcPr>
            <w:tcW w:w="6385" w:type="dxa"/>
            <w:vAlign w:val="center"/>
          </w:tcPr>
          <w:p w14:paraId="7E285066" w14:textId="72AAF82B" w:rsidR="00E01CD4" w:rsidRPr="00040AF8" w:rsidRDefault="00E01CD4" w:rsidP="00E01CD4">
            <w:pPr>
              <w:jc w:val="both"/>
              <w:rPr>
                <w:rFonts w:ascii="Times New Roman" w:hAnsi="Times New Roman" w:cs="Times New Roman"/>
                <w:sz w:val="24"/>
                <w:szCs w:val="24"/>
              </w:rPr>
            </w:pPr>
            <w: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t>Avizarea actualizării Metodologiei de înscriere la concursul de admitere în programele de studii universitare a cetățenilor străini, românilor de pretutindeni și a absolvenților învățământului liceal/universitar din sisteme internaționale acreditate și recunoscute, în acord cu legislația în vigoare.</w:t>
            </w:r>
          </w:p>
        </w:tc>
      </w:tr>
      <w:tr w:rsidR="00E01CD4" w:rsidRPr="00FA195B" w14:paraId="0612D1A6" w14:textId="77777777" w:rsidTr="002D0276">
        <w:tc>
          <w:tcPr>
            <w:tcW w:w="704" w:type="dxa"/>
            <w:vAlign w:val="center"/>
          </w:tcPr>
          <w:p w14:paraId="118A5F31" w14:textId="5A39EB83" w:rsidR="00E01CD4" w:rsidRPr="00D02D9C" w:rsidRDefault="00E01CD4" w:rsidP="00E01CD4">
            <w:pPr>
              <w:rPr>
                <w:rFonts w:ascii="Times New Roman" w:hAnsi="Times New Roman" w:cs="Times New Roman"/>
                <w:b/>
                <w:bCs/>
                <w:sz w:val="24"/>
                <w:szCs w:val="24"/>
              </w:rPr>
            </w:pPr>
            <w:r>
              <w:rPr>
                <w:rFonts w:ascii="Times New Roman" w:hAnsi="Times New Roman" w:cs="Times New Roman"/>
                <w:b/>
                <w:bCs/>
                <w:sz w:val="24"/>
                <w:szCs w:val="24"/>
              </w:rPr>
              <w:t>46</w:t>
            </w:r>
          </w:p>
        </w:tc>
        <w:tc>
          <w:tcPr>
            <w:tcW w:w="1559" w:type="dxa"/>
            <w:vAlign w:val="center"/>
          </w:tcPr>
          <w:p w14:paraId="04729D57" w14:textId="7B0CE4FE" w:rsidR="00E01CD4" w:rsidRDefault="00E01CD4" w:rsidP="00E01CD4">
            <w:pPr>
              <w:rPr>
                <w:rFonts w:ascii="Times New Roman" w:hAnsi="Times New Roman" w:cs="Times New Roman"/>
                <w:b/>
                <w:sz w:val="24"/>
                <w:szCs w:val="24"/>
              </w:rPr>
            </w:pPr>
            <w:r w:rsidRPr="00C379E7">
              <w:rPr>
                <w:rFonts w:ascii="Times New Roman" w:hAnsi="Times New Roman" w:cs="Times New Roman"/>
                <w:b/>
                <w:sz w:val="24"/>
                <w:szCs w:val="24"/>
              </w:rPr>
              <w:t>28.04.2026</w:t>
            </w:r>
          </w:p>
        </w:tc>
        <w:tc>
          <w:tcPr>
            <w:tcW w:w="6385" w:type="dxa"/>
            <w:vAlign w:val="center"/>
          </w:tcPr>
          <w:p w14:paraId="3C0AD179" w14:textId="38B9D8DD" w:rsidR="00E01CD4" w:rsidRPr="00040AF8" w:rsidRDefault="00E01CD4" w:rsidP="00E01CD4">
            <w:pPr>
              <w:jc w:val="both"/>
              <w:rPr>
                <w:rFonts w:ascii="Times New Roman" w:hAnsi="Times New Roman" w:cs="Times New Roman"/>
                <w:sz w:val="24"/>
                <w:szCs w:val="24"/>
              </w:rPr>
            </w:pPr>
            <w:r w:rsidRPr="002B6583">
              <w:rPr>
                <w:rFonts w:ascii="Times New Roman" w:hAnsi="Times New Roman" w:cs="Times New Roman"/>
                <w:sz w:val="24"/>
                <w:szCs w:val="24"/>
              </w:rPr>
              <w:t>Avizarea</w:t>
            </w:r>
            <w:r>
              <w:rPr>
                <w:rFonts w:ascii="Times New Roman" w:hAnsi="Times New Roman" w:cs="Times New Roman"/>
                <w:sz w:val="24"/>
                <w:szCs w:val="24"/>
              </w:rPr>
              <w:t xml:space="preserve"> revizuirii</w:t>
            </w:r>
            <w:r w:rsidRPr="002B6583">
              <w:rPr>
                <w:rFonts w:ascii="Times New Roman" w:hAnsi="Times New Roman" w:cs="Times New Roman"/>
                <w:sz w:val="24"/>
                <w:szCs w:val="24"/>
              </w:rPr>
              <w:t xml:space="preserve"> Procedurii operaționale privind suplimentarea grantului Erasmus+ pentru participanții outgoing cu oportunități reduse</w:t>
            </w:r>
            <w:r>
              <w:rPr>
                <w:rFonts w:ascii="Times New Roman" w:hAnsi="Times New Roman" w:cs="Times New Roman"/>
                <w:sz w:val="24"/>
                <w:szCs w:val="24"/>
              </w:rPr>
              <w:t>, în conformitate cu reglementările aplicabile Programului Erasmus+</w:t>
            </w:r>
            <w:r w:rsidRPr="002B6583">
              <w:rPr>
                <w:rFonts w:ascii="Times New Roman" w:hAnsi="Times New Roman" w:cs="Times New Roman"/>
                <w:sz w:val="24"/>
                <w:szCs w:val="24"/>
              </w:rPr>
              <w:t>.</w:t>
            </w:r>
          </w:p>
        </w:tc>
      </w:tr>
      <w:tr w:rsidR="00E01CD4" w:rsidRPr="00FA195B" w14:paraId="276880E8" w14:textId="77777777" w:rsidTr="002D0276">
        <w:tc>
          <w:tcPr>
            <w:tcW w:w="704" w:type="dxa"/>
            <w:vAlign w:val="center"/>
          </w:tcPr>
          <w:p w14:paraId="50CA7C39" w14:textId="29E87195" w:rsidR="00E01CD4" w:rsidRPr="00D02D9C" w:rsidRDefault="00E01CD4" w:rsidP="00E01CD4">
            <w:pPr>
              <w:rPr>
                <w:rFonts w:ascii="Times New Roman" w:hAnsi="Times New Roman" w:cs="Times New Roman"/>
                <w:b/>
                <w:bCs/>
                <w:sz w:val="24"/>
                <w:szCs w:val="24"/>
              </w:rPr>
            </w:pPr>
            <w:r>
              <w:rPr>
                <w:rFonts w:ascii="Times New Roman" w:hAnsi="Times New Roman" w:cs="Times New Roman"/>
                <w:b/>
                <w:bCs/>
                <w:sz w:val="24"/>
                <w:szCs w:val="24"/>
              </w:rPr>
              <w:t>47</w:t>
            </w:r>
          </w:p>
        </w:tc>
        <w:tc>
          <w:tcPr>
            <w:tcW w:w="1559" w:type="dxa"/>
            <w:vAlign w:val="center"/>
          </w:tcPr>
          <w:p w14:paraId="030C87C7" w14:textId="555A36EC" w:rsidR="00E01CD4" w:rsidRDefault="00E01CD4" w:rsidP="00E01CD4">
            <w:pPr>
              <w:rPr>
                <w:rFonts w:ascii="Times New Roman" w:hAnsi="Times New Roman" w:cs="Times New Roman"/>
                <w:b/>
                <w:sz w:val="24"/>
                <w:szCs w:val="24"/>
              </w:rPr>
            </w:pPr>
            <w:r w:rsidRPr="00C379E7">
              <w:rPr>
                <w:rFonts w:ascii="Times New Roman" w:hAnsi="Times New Roman" w:cs="Times New Roman"/>
                <w:b/>
                <w:sz w:val="24"/>
                <w:szCs w:val="24"/>
              </w:rPr>
              <w:t>28.04.2026</w:t>
            </w:r>
          </w:p>
        </w:tc>
        <w:tc>
          <w:tcPr>
            <w:tcW w:w="6385" w:type="dxa"/>
            <w:vAlign w:val="center"/>
          </w:tcPr>
          <w:p w14:paraId="12C19471" w14:textId="00F9D4C1" w:rsidR="00E01CD4" w:rsidRPr="00040AF8" w:rsidRDefault="00E01CD4" w:rsidP="00E01CD4">
            <w:pPr>
              <w:jc w:val="both"/>
              <w:rPr>
                <w:rFonts w:ascii="Times New Roman" w:hAnsi="Times New Roman" w:cs="Times New Roman"/>
                <w:sz w:val="24"/>
                <w:szCs w:val="24"/>
              </w:rPr>
            </w:pPr>
            <w:r w:rsidRPr="00947694">
              <w:rPr>
                <w:rFonts w:ascii="Times New Roman" w:hAnsi="Times New Roman"/>
                <w:sz w:val="24"/>
                <w:szCs w:val="24"/>
              </w:rPr>
              <w:t>Aprobarea componenței nominale a comisiilor științifice pentru organizarea concursurilor privind ocuparea posturilor didactice vacante</w:t>
            </w:r>
            <w:r>
              <w:rPr>
                <w:rFonts w:ascii="Times New Roman" w:hAnsi="Times New Roman"/>
                <w:sz w:val="24"/>
                <w:szCs w:val="24"/>
              </w:rPr>
              <w:t>,</w:t>
            </w:r>
            <w:r w:rsidRPr="00947694">
              <w:rPr>
                <w:rFonts w:ascii="Times New Roman" w:hAnsi="Times New Roman"/>
                <w:sz w:val="24"/>
                <w:szCs w:val="24"/>
              </w:rPr>
              <w:t xml:space="preserve"> desfășurate în semestrul II al anului universitar 2025-2026</w:t>
            </w:r>
            <w:r w:rsidRPr="00947694">
              <w:rPr>
                <w:rFonts w:ascii="Times New Roman" w:eastAsia="Times New Roman" w:hAnsi="Times New Roman" w:cs="Times New Roman"/>
                <w:color w:val="000000"/>
                <w:sz w:val="24"/>
                <w:szCs w:val="24"/>
              </w:rPr>
              <w:t>.</w:t>
            </w:r>
          </w:p>
        </w:tc>
      </w:tr>
      <w:tr w:rsidR="00E01CD4" w:rsidRPr="00FA195B" w14:paraId="24A606FB" w14:textId="77777777" w:rsidTr="002D0276">
        <w:tc>
          <w:tcPr>
            <w:tcW w:w="704" w:type="dxa"/>
            <w:vAlign w:val="center"/>
          </w:tcPr>
          <w:p w14:paraId="40195AF9" w14:textId="5A29005F" w:rsidR="00E01CD4" w:rsidRDefault="00E01CD4" w:rsidP="00E01CD4">
            <w:pPr>
              <w:rPr>
                <w:rFonts w:ascii="Times New Roman" w:hAnsi="Times New Roman" w:cs="Times New Roman"/>
                <w:b/>
                <w:bCs/>
                <w:sz w:val="24"/>
                <w:szCs w:val="24"/>
              </w:rPr>
            </w:pPr>
            <w:r>
              <w:rPr>
                <w:rFonts w:ascii="Times New Roman" w:hAnsi="Times New Roman" w:cs="Times New Roman"/>
                <w:b/>
                <w:bCs/>
                <w:sz w:val="24"/>
                <w:szCs w:val="24"/>
              </w:rPr>
              <w:t>48</w:t>
            </w:r>
          </w:p>
        </w:tc>
        <w:tc>
          <w:tcPr>
            <w:tcW w:w="1559" w:type="dxa"/>
            <w:vAlign w:val="center"/>
          </w:tcPr>
          <w:p w14:paraId="27C3D268" w14:textId="72003299" w:rsidR="00E01CD4" w:rsidRDefault="00E01CD4" w:rsidP="00E01CD4">
            <w:pPr>
              <w:rPr>
                <w:rFonts w:ascii="Times New Roman" w:hAnsi="Times New Roman" w:cs="Times New Roman"/>
                <w:b/>
                <w:sz w:val="24"/>
                <w:szCs w:val="24"/>
              </w:rPr>
            </w:pPr>
            <w:r w:rsidRPr="00C379E7">
              <w:rPr>
                <w:rFonts w:ascii="Times New Roman" w:hAnsi="Times New Roman" w:cs="Times New Roman"/>
                <w:b/>
                <w:sz w:val="24"/>
                <w:szCs w:val="24"/>
              </w:rPr>
              <w:t>28.04.2026</w:t>
            </w:r>
          </w:p>
        </w:tc>
        <w:tc>
          <w:tcPr>
            <w:tcW w:w="6385" w:type="dxa"/>
            <w:vAlign w:val="center"/>
          </w:tcPr>
          <w:p w14:paraId="1E6BB25B" w14:textId="0CA1FB9D" w:rsidR="00E01CD4" w:rsidRPr="00040AF8" w:rsidRDefault="00E01CD4" w:rsidP="00E01CD4">
            <w:pPr>
              <w:jc w:val="both"/>
              <w:rPr>
                <w:rFonts w:ascii="Times New Roman" w:hAnsi="Times New Roman" w:cs="Times New Roman"/>
                <w:sz w:val="24"/>
                <w:szCs w:val="24"/>
              </w:rPr>
            </w:pPr>
            <w:r w:rsidRPr="00890F76">
              <w:rPr>
                <w:rFonts w:ascii="Times New Roman" w:eastAsia="Times New Roman" w:hAnsi="Times New Roman" w:cs="Times New Roman"/>
                <w:bCs/>
                <w:sz w:val="24"/>
                <w:szCs w:val="24"/>
              </w:rPr>
              <w:t>Avizarea componenței nominale a comisiilor de concurs și a comisiilor de soluționare a contestațiilor pentru posturile didactice vacante scoase la concurs în semestrul II al anului universitar 2025-2026.</w:t>
            </w:r>
          </w:p>
        </w:tc>
      </w:tr>
      <w:tr w:rsidR="00E01CD4" w:rsidRPr="00FA195B" w14:paraId="027C9709" w14:textId="77777777" w:rsidTr="002D0276">
        <w:tc>
          <w:tcPr>
            <w:tcW w:w="704" w:type="dxa"/>
            <w:vAlign w:val="center"/>
          </w:tcPr>
          <w:p w14:paraId="3DBA3748" w14:textId="6AE9F8A2" w:rsidR="00E01CD4" w:rsidRDefault="00E01CD4" w:rsidP="00E01CD4">
            <w:pPr>
              <w:rPr>
                <w:rFonts w:ascii="Times New Roman" w:hAnsi="Times New Roman" w:cs="Times New Roman"/>
                <w:b/>
                <w:bCs/>
                <w:sz w:val="24"/>
                <w:szCs w:val="24"/>
              </w:rPr>
            </w:pPr>
            <w:r>
              <w:rPr>
                <w:rFonts w:ascii="Times New Roman" w:hAnsi="Times New Roman" w:cs="Times New Roman"/>
                <w:b/>
                <w:bCs/>
                <w:sz w:val="24"/>
                <w:szCs w:val="24"/>
              </w:rPr>
              <w:t>49</w:t>
            </w:r>
          </w:p>
        </w:tc>
        <w:tc>
          <w:tcPr>
            <w:tcW w:w="1559" w:type="dxa"/>
            <w:vAlign w:val="center"/>
          </w:tcPr>
          <w:p w14:paraId="2BE789CB" w14:textId="2CF4499E" w:rsidR="00E01CD4" w:rsidRDefault="00E01CD4" w:rsidP="00E01CD4">
            <w:pPr>
              <w:rPr>
                <w:rFonts w:ascii="Times New Roman" w:hAnsi="Times New Roman" w:cs="Times New Roman"/>
                <w:b/>
                <w:sz w:val="24"/>
                <w:szCs w:val="24"/>
              </w:rPr>
            </w:pPr>
            <w:r w:rsidRPr="00C379E7">
              <w:rPr>
                <w:rFonts w:ascii="Times New Roman" w:hAnsi="Times New Roman" w:cs="Times New Roman"/>
                <w:b/>
                <w:sz w:val="24"/>
                <w:szCs w:val="24"/>
              </w:rPr>
              <w:t>28.04.2026</w:t>
            </w:r>
          </w:p>
        </w:tc>
        <w:tc>
          <w:tcPr>
            <w:tcW w:w="6385" w:type="dxa"/>
            <w:vAlign w:val="center"/>
          </w:tcPr>
          <w:p w14:paraId="6C9DF2E8" w14:textId="32B8F6CF" w:rsidR="00E01CD4" w:rsidRPr="00040AF8" w:rsidRDefault="00E01CD4" w:rsidP="00E01CD4">
            <w:pPr>
              <w:jc w:val="both"/>
              <w:rPr>
                <w:rFonts w:ascii="Times New Roman" w:hAnsi="Times New Roman" w:cs="Times New Roman"/>
                <w:sz w:val="24"/>
                <w:szCs w:val="24"/>
              </w:rPr>
            </w:pPr>
            <w:r w:rsidRPr="002D3A41">
              <w:rPr>
                <w:rFonts w:ascii="Times New Roman" w:hAnsi="Times New Roman"/>
                <w:sz w:val="24"/>
                <w:szCs w:val="24"/>
              </w:rPr>
              <w:t>Aprobarea componenței nominale a comisiilor științifice pentru organizarea examenelor de promovare în cariera didactică în vederea ocupării posturilor didactice vacante din semestrul II al anului universitar 2025-2026.</w:t>
            </w:r>
          </w:p>
        </w:tc>
      </w:tr>
      <w:tr w:rsidR="00E01CD4" w:rsidRPr="00FA195B" w14:paraId="28194EDB" w14:textId="77777777" w:rsidTr="002D0276">
        <w:tc>
          <w:tcPr>
            <w:tcW w:w="704" w:type="dxa"/>
            <w:vAlign w:val="center"/>
          </w:tcPr>
          <w:p w14:paraId="667499F2" w14:textId="23C462E2" w:rsidR="00E01CD4" w:rsidRDefault="00E01CD4" w:rsidP="00E01CD4">
            <w:pPr>
              <w:rPr>
                <w:rFonts w:ascii="Times New Roman" w:hAnsi="Times New Roman" w:cs="Times New Roman"/>
                <w:b/>
                <w:bCs/>
                <w:sz w:val="24"/>
                <w:szCs w:val="24"/>
              </w:rPr>
            </w:pPr>
            <w:r>
              <w:rPr>
                <w:rFonts w:ascii="Times New Roman" w:hAnsi="Times New Roman" w:cs="Times New Roman"/>
                <w:b/>
                <w:bCs/>
                <w:sz w:val="24"/>
                <w:szCs w:val="24"/>
              </w:rPr>
              <w:t>50</w:t>
            </w:r>
          </w:p>
        </w:tc>
        <w:tc>
          <w:tcPr>
            <w:tcW w:w="1559" w:type="dxa"/>
            <w:vAlign w:val="center"/>
          </w:tcPr>
          <w:p w14:paraId="2242C26B" w14:textId="4012444E" w:rsidR="00E01CD4" w:rsidRPr="00C379E7" w:rsidRDefault="00E01CD4" w:rsidP="00E01CD4">
            <w:pPr>
              <w:rPr>
                <w:rFonts w:ascii="Times New Roman" w:hAnsi="Times New Roman" w:cs="Times New Roman"/>
                <w:b/>
                <w:sz w:val="24"/>
                <w:szCs w:val="24"/>
              </w:rPr>
            </w:pPr>
            <w:r w:rsidRPr="00C379E7">
              <w:rPr>
                <w:rFonts w:ascii="Times New Roman" w:hAnsi="Times New Roman" w:cs="Times New Roman"/>
                <w:b/>
                <w:sz w:val="24"/>
                <w:szCs w:val="24"/>
              </w:rPr>
              <w:t>28.04.2026</w:t>
            </w:r>
          </w:p>
        </w:tc>
        <w:tc>
          <w:tcPr>
            <w:tcW w:w="6385" w:type="dxa"/>
            <w:vAlign w:val="center"/>
          </w:tcPr>
          <w:p w14:paraId="762943C2" w14:textId="17D333C3" w:rsidR="00E01CD4" w:rsidRPr="00AE05A7" w:rsidRDefault="00E01CD4" w:rsidP="00E01CD4">
            <w:pPr>
              <w:jc w:val="both"/>
              <w:rPr>
                <w:rFonts w:ascii="Times New Roman" w:hAnsi="Times New Roman" w:cs="Times New Roman"/>
                <w:sz w:val="24"/>
                <w:szCs w:val="24"/>
                <w:lang w:val="en-GB"/>
              </w:rPr>
            </w:pPr>
            <w:r w:rsidRPr="00BA48D9">
              <w:rPr>
                <w:rFonts w:ascii="Times New Roman" w:eastAsia="Times New Roman" w:hAnsi="Times New Roman" w:cs="Times New Roman"/>
                <w:bCs/>
                <w:sz w:val="24"/>
                <w:szCs w:val="24"/>
              </w:rPr>
              <w:t>Avizarea componenței nominale a comisiilor de examene de promovare și a comisiilor de soluționare a contestațiilor pentru posturile didactice vacante în vederea organizării examenelor de promovare în cariera didactică în semestrul II al anului universitar 2025-2026.</w:t>
            </w:r>
          </w:p>
        </w:tc>
      </w:tr>
      <w:tr w:rsidR="00E01CD4" w:rsidRPr="00FA195B" w14:paraId="61A6959B" w14:textId="77777777" w:rsidTr="002D0276">
        <w:tc>
          <w:tcPr>
            <w:tcW w:w="704" w:type="dxa"/>
            <w:vAlign w:val="center"/>
          </w:tcPr>
          <w:p w14:paraId="7271057D" w14:textId="58E50DF1" w:rsidR="00E01CD4" w:rsidRDefault="00E01CD4" w:rsidP="00E01CD4">
            <w:pPr>
              <w:rPr>
                <w:rFonts w:ascii="Times New Roman" w:hAnsi="Times New Roman" w:cs="Times New Roman"/>
                <w:b/>
                <w:bCs/>
                <w:sz w:val="24"/>
                <w:szCs w:val="24"/>
              </w:rPr>
            </w:pPr>
            <w:r>
              <w:rPr>
                <w:rFonts w:ascii="Times New Roman" w:hAnsi="Times New Roman" w:cs="Times New Roman"/>
                <w:b/>
                <w:bCs/>
                <w:sz w:val="24"/>
                <w:szCs w:val="24"/>
              </w:rPr>
              <w:t>51</w:t>
            </w:r>
          </w:p>
        </w:tc>
        <w:tc>
          <w:tcPr>
            <w:tcW w:w="1559" w:type="dxa"/>
            <w:vAlign w:val="center"/>
          </w:tcPr>
          <w:p w14:paraId="74EC7395" w14:textId="6654CE49" w:rsidR="00E01CD4" w:rsidRPr="00C379E7" w:rsidRDefault="00E01CD4" w:rsidP="00E01CD4">
            <w:pPr>
              <w:rPr>
                <w:rFonts w:ascii="Times New Roman" w:hAnsi="Times New Roman" w:cs="Times New Roman"/>
                <w:b/>
                <w:sz w:val="24"/>
                <w:szCs w:val="24"/>
              </w:rPr>
            </w:pPr>
            <w:r w:rsidRPr="00C379E7">
              <w:rPr>
                <w:rFonts w:ascii="Times New Roman" w:hAnsi="Times New Roman" w:cs="Times New Roman"/>
                <w:b/>
                <w:sz w:val="24"/>
                <w:szCs w:val="24"/>
              </w:rPr>
              <w:t>28.04.2026</w:t>
            </w:r>
          </w:p>
        </w:tc>
        <w:tc>
          <w:tcPr>
            <w:tcW w:w="6385" w:type="dxa"/>
            <w:vAlign w:val="center"/>
          </w:tcPr>
          <w:p w14:paraId="2E1B1FFA" w14:textId="758B41AD" w:rsidR="00E01CD4" w:rsidRPr="00AE05A7" w:rsidRDefault="00E01CD4" w:rsidP="00E01CD4">
            <w:pPr>
              <w:jc w:val="both"/>
              <w:rPr>
                <w:rFonts w:ascii="Times New Roman" w:hAnsi="Times New Roman" w:cs="Times New Roman"/>
                <w:sz w:val="24"/>
                <w:szCs w:val="24"/>
                <w:lang w:val="en-GB"/>
              </w:rPr>
            </w:pPr>
            <w:r w:rsidRPr="00BA48D9">
              <w:rPr>
                <w:rFonts w:ascii="Times New Roman" w:hAnsi="Times New Roman" w:cs="Times New Roman"/>
                <w:sz w:val="24"/>
                <w:szCs w:val="24"/>
              </w:rPr>
              <w:t>Avizarea cererii domnului Stoica Marius</w:t>
            </w:r>
            <w:r>
              <w:rPr>
                <w:rFonts w:ascii="Times New Roman" w:hAnsi="Times New Roman" w:cs="Times New Roman"/>
                <w:sz w:val="24"/>
                <w:szCs w:val="24"/>
              </w:rPr>
              <w:t>,</w:t>
            </w:r>
            <w:r w:rsidRPr="00BA48D9">
              <w:rPr>
                <w:rFonts w:ascii="Times New Roman" w:hAnsi="Times New Roman" w:cs="Times New Roman"/>
                <w:sz w:val="24"/>
                <w:szCs w:val="24"/>
              </w:rPr>
              <w:t xml:space="preserve"> absolvent al Facultății de Drept, programul de studii universitare de licență Drept, ID, promoția 2011, din cadrul Universității Titu Maiorescu</w:t>
            </w:r>
            <w:r>
              <w:rPr>
                <w:rFonts w:ascii="Times New Roman" w:hAnsi="Times New Roman" w:cs="Times New Roman"/>
                <w:sz w:val="24"/>
                <w:szCs w:val="24"/>
              </w:rPr>
              <w:t>,</w:t>
            </w:r>
            <w:r w:rsidRPr="00BA48D9">
              <w:rPr>
                <w:rFonts w:ascii="Times New Roman" w:hAnsi="Times New Roman" w:cs="Times New Roman"/>
                <w:sz w:val="24"/>
                <w:szCs w:val="24"/>
              </w:rPr>
              <w:t xml:space="preserve"> </w:t>
            </w:r>
            <w:r>
              <w:rPr>
                <w:rFonts w:ascii="Times New Roman" w:hAnsi="Times New Roman" w:cs="Times New Roman"/>
                <w:sz w:val="24"/>
                <w:szCs w:val="24"/>
              </w:rPr>
              <w:t>având ca obiect</w:t>
            </w:r>
            <w:r w:rsidRPr="00BA48D9">
              <w:rPr>
                <w:rFonts w:ascii="Times New Roman" w:hAnsi="Times New Roman" w:cs="Times New Roman"/>
                <w:sz w:val="24"/>
                <w:szCs w:val="24"/>
              </w:rPr>
              <w:t xml:space="preserve"> susținerea examenului de licență la Universitatea Hyperion, Facultatea de Științe Juridice.</w:t>
            </w:r>
          </w:p>
        </w:tc>
      </w:tr>
    </w:tbl>
    <w:p w14:paraId="065BA132" w14:textId="77777777" w:rsidR="00E01CD4" w:rsidRDefault="00E01CD4">
      <w:r>
        <w:br w:type="page"/>
      </w:r>
    </w:p>
    <w:tbl>
      <w:tblPr>
        <w:tblStyle w:val="TableGrid"/>
        <w:tblpPr w:leftFromText="180" w:rightFromText="180" w:vertAnchor="text" w:tblpXSpec="center" w:tblpY="1"/>
        <w:tblOverlap w:val="never"/>
        <w:tblW w:w="8648" w:type="dxa"/>
        <w:tblLayout w:type="fixed"/>
        <w:tblLook w:val="04A0" w:firstRow="1" w:lastRow="0" w:firstColumn="1" w:lastColumn="0" w:noHBand="0" w:noVBand="1"/>
      </w:tblPr>
      <w:tblGrid>
        <w:gridCol w:w="704"/>
        <w:gridCol w:w="1559"/>
        <w:gridCol w:w="6385"/>
      </w:tblGrid>
      <w:tr w:rsidR="00E01CD4" w:rsidRPr="00FA195B" w14:paraId="15B103A7" w14:textId="77777777" w:rsidTr="002D0276">
        <w:tc>
          <w:tcPr>
            <w:tcW w:w="704" w:type="dxa"/>
            <w:vAlign w:val="center"/>
          </w:tcPr>
          <w:p w14:paraId="6A994A20" w14:textId="77777777" w:rsidR="00E01CD4" w:rsidRPr="00512416" w:rsidRDefault="00E01CD4" w:rsidP="00E01CD4">
            <w:pPr>
              <w:rPr>
                <w:rFonts w:ascii="Times New Roman" w:hAnsi="Times New Roman" w:cs="Times New Roman"/>
                <w:b/>
                <w:sz w:val="24"/>
                <w:szCs w:val="24"/>
              </w:rPr>
            </w:pPr>
            <w:r>
              <w:lastRenderedPageBreak/>
              <w:br w:type="page"/>
            </w:r>
            <w:r>
              <w:br w:type="page"/>
            </w:r>
            <w:r>
              <w:br w:type="page"/>
            </w:r>
            <w:r w:rsidRPr="00512416">
              <w:rPr>
                <w:rFonts w:ascii="Times New Roman" w:hAnsi="Times New Roman" w:cs="Times New Roman"/>
                <w:b/>
                <w:sz w:val="24"/>
                <w:szCs w:val="24"/>
              </w:rPr>
              <w:t>Nr.</w:t>
            </w:r>
          </w:p>
          <w:p w14:paraId="48CB64E5" w14:textId="15BDA97C" w:rsidR="00E01CD4" w:rsidRDefault="00E01CD4" w:rsidP="00E01CD4">
            <w:pPr>
              <w:rPr>
                <w:rFonts w:ascii="Times New Roman" w:hAnsi="Times New Roman" w:cs="Times New Roman"/>
                <w:b/>
                <w:bCs/>
                <w:sz w:val="24"/>
                <w:szCs w:val="24"/>
              </w:rPr>
            </w:pPr>
            <w:r w:rsidRPr="00512416">
              <w:rPr>
                <w:rFonts w:ascii="Times New Roman" w:hAnsi="Times New Roman" w:cs="Times New Roman"/>
                <w:b/>
                <w:sz w:val="24"/>
                <w:szCs w:val="24"/>
              </w:rPr>
              <w:t>Hot.</w:t>
            </w:r>
          </w:p>
        </w:tc>
        <w:tc>
          <w:tcPr>
            <w:tcW w:w="1559" w:type="dxa"/>
            <w:vAlign w:val="center"/>
          </w:tcPr>
          <w:p w14:paraId="3DEA730B" w14:textId="281BB731" w:rsidR="00E01CD4" w:rsidRPr="00C379E7" w:rsidRDefault="00E01CD4" w:rsidP="00E01CD4">
            <w:pPr>
              <w:rPr>
                <w:rFonts w:ascii="Times New Roman" w:hAnsi="Times New Roman" w:cs="Times New Roman"/>
                <w:b/>
                <w:sz w:val="24"/>
                <w:szCs w:val="24"/>
              </w:rPr>
            </w:pPr>
            <w:r w:rsidRPr="00512416">
              <w:rPr>
                <w:rFonts w:ascii="Times New Roman" w:hAnsi="Times New Roman" w:cs="Times New Roman"/>
                <w:b/>
                <w:sz w:val="24"/>
                <w:szCs w:val="24"/>
              </w:rPr>
              <w:t xml:space="preserve">Data </w:t>
            </w:r>
            <w:r>
              <w:rPr>
                <w:rFonts w:ascii="Times New Roman" w:hAnsi="Times New Roman" w:cs="Times New Roman"/>
                <w:b/>
                <w:sz w:val="24"/>
                <w:szCs w:val="24"/>
              </w:rPr>
              <w:t>ședinței</w:t>
            </w:r>
          </w:p>
        </w:tc>
        <w:tc>
          <w:tcPr>
            <w:tcW w:w="6385" w:type="dxa"/>
            <w:vAlign w:val="center"/>
          </w:tcPr>
          <w:p w14:paraId="664C3C45" w14:textId="4A4F8EAB" w:rsidR="00E01CD4" w:rsidRPr="00BA48D9" w:rsidRDefault="00E01CD4" w:rsidP="00E01CD4">
            <w:pPr>
              <w:jc w:val="center"/>
              <w:rPr>
                <w:rFonts w:ascii="Times New Roman" w:hAnsi="Times New Roman" w:cs="Times New Roman"/>
                <w:sz w:val="24"/>
                <w:szCs w:val="24"/>
              </w:rPr>
            </w:pPr>
            <w:r w:rsidRPr="00512416">
              <w:rPr>
                <w:rFonts w:ascii="Times New Roman" w:hAnsi="Times New Roman" w:cs="Times New Roman"/>
                <w:b/>
                <w:sz w:val="24"/>
                <w:szCs w:val="24"/>
              </w:rPr>
              <w:t>HOTĂRÂRI</w:t>
            </w:r>
          </w:p>
        </w:tc>
      </w:tr>
      <w:tr w:rsidR="00E01CD4" w:rsidRPr="00FA195B" w14:paraId="49430145" w14:textId="77777777" w:rsidTr="002D0276">
        <w:tc>
          <w:tcPr>
            <w:tcW w:w="704" w:type="dxa"/>
            <w:vAlign w:val="center"/>
          </w:tcPr>
          <w:p w14:paraId="2CB1BA44" w14:textId="2429B76B" w:rsidR="00E01CD4" w:rsidRDefault="00E01CD4" w:rsidP="00E01CD4">
            <w:pPr>
              <w:rPr>
                <w:rFonts w:ascii="Times New Roman" w:hAnsi="Times New Roman" w:cs="Times New Roman"/>
                <w:b/>
                <w:bCs/>
                <w:sz w:val="24"/>
                <w:szCs w:val="24"/>
              </w:rPr>
            </w:pPr>
            <w:r>
              <w:rPr>
                <w:rFonts w:ascii="Times New Roman" w:hAnsi="Times New Roman" w:cs="Times New Roman"/>
                <w:b/>
                <w:bCs/>
                <w:sz w:val="24"/>
                <w:szCs w:val="24"/>
              </w:rPr>
              <w:t>52</w:t>
            </w:r>
          </w:p>
        </w:tc>
        <w:tc>
          <w:tcPr>
            <w:tcW w:w="1559" w:type="dxa"/>
            <w:vAlign w:val="center"/>
          </w:tcPr>
          <w:p w14:paraId="39439008" w14:textId="6F6E3C4A" w:rsidR="00E01CD4" w:rsidRPr="00C379E7" w:rsidRDefault="00E01CD4" w:rsidP="00E01CD4">
            <w:pPr>
              <w:rPr>
                <w:rFonts w:ascii="Times New Roman" w:hAnsi="Times New Roman" w:cs="Times New Roman"/>
                <w:b/>
                <w:sz w:val="24"/>
                <w:szCs w:val="24"/>
              </w:rPr>
            </w:pPr>
            <w:r w:rsidRPr="00C379E7">
              <w:rPr>
                <w:rFonts w:ascii="Times New Roman" w:hAnsi="Times New Roman" w:cs="Times New Roman"/>
                <w:b/>
                <w:sz w:val="24"/>
                <w:szCs w:val="24"/>
              </w:rPr>
              <w:t>28.04.2026</w:t>
            </w:r>
          </w:p>
        </w:tc>
        <w:tc>
          <w:tcPr>
            <w:tcW w:w="6385" w:type="dxa"/>
            <w:vAlign w:val="center"/>
          </w:tcPr>
          <w:p w14:paraId="6FF947C3" w14:textId="730BDA77" w:rsidR="00E01CD4" w:rsidRPr="00AE05A7" w:rsidRDefault="00E01CD4" w:rsidP="00E01CD4">
            <w:pPr>
              <w:jc w:val="both"/>
              <w:rPr>
                <w:rFonts w:ascii="Times New Roman" w:hAnsi="Times New Roman" w:cs="Times New Roman"/>
                <w:sz w:val="24"/>
                <w:szCs w:val="24"/>
                <w:lang w:val="en-GB"/>
              </w:rPr>
            </w:pPr>
            <w:r w:rsidRPr="00AE05A7">
              <w:rPr>
                <w:rFonts w:ascii="Times New Roman" w:hAnsi="Times New Roman" w:cs="Times New Roman"/>
                <w:sz w:val="24"/>
                <w:szCs w:val="24"/>
                <w:lang w:val="en-GB"/>
              </w:rPr>
              <w:t xml:space="preserve">Aprobarea introducerii Serviciului de atribuire </w:t>
            </w:r>
            <w:r w:rsidRPr="00AE05A7">
              <w:rPr>
                <w:rFonts w:ascii="Times New Roman" w:eastAsia="Times New Roman" w:hAnsi="Times New Roman" w:cs="Times New Roman"/>
                <w:bCs/>
                <w:sz w:val="24"/>
                <w:szCs w:val="24"/>
              </w:rPr>
              <w:t>DOI</w:t>
            </w:r>
            <w:r w:rsidRPr="00AE05A7">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Pr="00AE05A7">
              <w:rPr>
                <w:rFonts w:ascii="Times New Roman" w:hAnsi="Times New Roman" w:cs="Times New Roman"/>
                <w:sz w:val="24"/>
                <w:szCs w:val="24"/>
                <w:lang w:val="en-GB"/>
              </w:rPr>
              <w:t>identificator de obiecte digitale (</w:t>
            </w:r>
            <w:r w:rsidRPr="00AE05A7">
              <w:rPr>
                <w:rFonts w:ascii="Times New Roman" w:eastAsia="Times New Roman" w:hAnsi="Times New Roman" w:cs="Times New Roman"/>
                <w:bCs/>
                <w:sz w:val="24"/>
                <w:szCs w:val="24"/>
              </w:rPr>
              <w:t xml:space="preserve">Digital Object Identifier)  </w:t>
            </w:r>
          </w:p>
        </w:tc>
      </w:tr>
    </w:tbl>
    <w:p w14:paraId="5027A840" w14:textId="77777777" w:rsidR="0037222F" w:rsidRDefault="0037222F" w:rsidP="0037222F">
      <w:pPr>
        <w:jc w:val="both"/>
        <w:rPr>
          <w:sz w:val="28"/>
          <w:szCs w:val="28"/>
        </w:rPr>
      </w:pPr>
    </w:p>
    <w:sectPr w:rsidR="0037222F" w:rsidSect="0002114F">
      <w:pgSz w:w="15840" w:h="12240" w:orient="landscape"/>
      <w:pgMar w:top="284" w:right="284" w:bottom="284"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0B2"/>
    <w:multiLevelType w:val="multilevel"/>
    <w:tmpl w:val="72B6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419E5"/>
    <w:multiLevelType w:val="hybridMultilevel"/>
    <w:tmpl w:val="166EEF8E"/>
    <w:lvl w:ilvl="0" w:tplc="6802A77E">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D5C4B"/>
    <w:multiLevelType w:val="hybridMultilevel"/>
    <w:tmpl w:val="F8CC2DD0"/>
    <w:lvl w:ilvl="0" w:tplc="E06AD4D8">
      <w:start w:val="1"/>
      <w:numFmt w:val="decimal"/>
      <w:lvlText w:val="%1."/>
      <w:lvlJc w:val="left"/>
      <w:pPr>
        <w:ind w:left="786" w:hanging="360"/>
      </w:pPr>
      <w:rPr>
        <w:rFonts w:eastAsia="Arial Unicode MS" w:hint="default"/>
        <w:b w:val="0"/>
        <w:bCs/>
        <w:i w:val="0"/>
        <w:iCs w:val="0"/>
        <w:color w:val="auto"/>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72B0B9D"/>
    <w:multiLevelType w:val="hybridMultilevel"/>
    <w:tmpl w:val="46C0871A"/>
    <w:lvl w:ilvl="0" w:tplc="99F49AFC">
      <w:numFmt w:val="bullet"/>
      <w:lvlText w:val="-"/>
      <w:lvlJc w:val="left"/>
      <w:pPr>
        <w:ind w:left="1074" w:hanging="360"/>
      </w:pPr>
      <w:rPr>
        <w:rFonts w:ascii="Times New Roman" w:eastAsiaTheme="minorHAnsi" w:hAnsi="Times New Roman" w:cs="Times New Roman"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 w15:restartNumberingAfterBreak="0">
    <w:nsid w:val="208A0F81"/>
    <w:multiLevelType w:val="hybridMultilevel"/>
    <w:tmpl w:val="F6327C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7313774"/>
    <w:multiLevelType w:val="hybridMultilevel"/>
    <w:tmpl w:val="26841ED6"/>
    <w:lvl w:ilvl="0" w:tplc="E6E44AD4">
      <w:start w:val="29"/>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C045517"/>
    <w:multiLevelType w:val="hybridMultilevel"/>
    <w:tmpl w:val="8C2C1C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CE6219C"/>
    <w:multiLevelType w:val="hybridMultilevel"/>
    <w:tmpl w:val="19FE96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18A26DD"/>
    <w:multiLevelType w:val="hybridMultilevel"/>
    <w:tmpl w:val="F56CBB40"/>
    <w:lvl w:ilvl="0" w:tplc="96B899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2D7A20"/>
    <w:multiLevelType w:val="hybridMultilevel"/>
    <w:tmpl w:val="1882B170"/>
    <w:lvl w:ilvl="0" w:tplc="005622FA">
      <w:start w:val="1"/>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473469E3"/>
    <w:multiLevelType w:val="hybridMultilevel"/>
    <w:tmpl w:val="CC4AC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942FBD"/>
    <w:multiLevelType w:val="hybridMultilevel"/>
    <w:tmpl w:val="68F8913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15:restartNumberingAfterBreak="0">
    <w:nsid w:val="4A9B5422"/>
    <w:multiLevelType w:val="hybridMultilevel"/>
    <w:tmpl w:val="8314305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1FA2EAB"/>
    <w:multiLevelType w:val="multilevel"/>
    <w:tmpl w:val="3F9A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8142E9"/>
    <w:multiLevelType w:val="hybridMultilevel"/>
    <w:tmpl w:val="33E8C8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674D391E"/>
    <w:multiLevelType w:val="hybridMultilevel"/>
    <w:tmpl w:val="D3C6E84C"/>
    <w:lvl w:ilvl="0" w:tplc="BF90746C">
      <w:numFmt w:val="bullet"/>
      <w:lvlText w:val="-"/>
      <w:lvlJc w:val="left"/>
      <w:pPr>
        <w:ind w:left="720" w:hanging="360"/>
      </w:pPr>
      <w:rPr>
        <w:rFonts w:ascii="Times New Roman" w:eastAsia="Arial Unicode MS"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8BF3313"/>
    <w:multiLevelType w:val="hybridMultilevel"/>
    <w:tmpl w:val="1CA409BC"/>
    <w:lvl w:ilvl="0" w:tplc="D450C084">
      <w:numFmt w:val="bullet"/>
      <w:lvlText w:val="-"/>
      <w:lvlJc w:val="left"/>
      <w:pPr>
        <w:ind w:left="720" w:hanging="360"/>
      </w:pPr>
      <w:rPr>
        <w:rFonts w:ascii="Times New Roman" w:eastAsia="Arial Unicode MS"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D9B056F"/>
    <w:multiLevelType w:val="hybridMultilevel"/>
    <w:tmpl w:val="8692374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461805070">
    <w:abstractNumId w:val="1"/>
  </w:num>
  <w:num w:numId="2" w16cid:durableId="877743805">
    <w:abstractNumId w:val="5"/>
  </w:num>
  <w:num w:numId="3" w16cid:durableId="1446460818">
    <w:abstractNumId w:val="9"/>
  </w:num>
  <w:num w:numId="4" w16cid:durableId="205065539">
    <w:abstractNumId w:val="15"/>
  </w:num>
  <w:num w:numId="5" w16cid:durableId="1323050594">
    <w:abstractNumId w:val="0"/>
  </w:num>
  <w:num w:numId="6" w16cid:durableId="1239317371">
    <w:abstractNumId w:val="16"/>
  </w:num>
  <w:num w:numId="7" w16cid:durableId="924847371">
    <w:abstractNumId w:val="17"/>
  </w:num>
  <w:num w:numId="8" w16cid:durableId="423916636">
    <w:abstractNumId w:val="11"/>
  </w:num>
  <w:num w:numId="9" w16cid:durableId="1804038640">
    <w:abstractNumId w:val="7"/>
  </w:num>
  <w:num w:numId="10" w16cid:durableId="641926382">
    <w:abstractNumId w:val="8"/>
  </w:num>
  <w:num w:numId="11" w16cid:durableId="1896236505">
    <w:abstractNumId w:val="4"/>
  </w:num>
  <w:num w:numId="12" w16cid:durableId="1386953541">
    <w:abstractNumId w:val="14"/>
  </w:num>
  <w:num w:numId="13" w16cid:durableId="1687900472">
    <w:abstractNumId w:val="13"/>
  </w:num>
  <w:num w:numId="14" w16cid:durableId="1828395020">
    <w:abstractNumId w:val="6"/>
  </w:num>
  <w:num w:numId="15" w16cid:durableId="1616987319">
    <w:abstractNumId w:val="12"/>
  </w:num>
  <w:num w:numId="16" w16cid:durableId="211964338">
    <w:abstractNumId w:val="2"/>
  </w:num>
  <w:num w:numId="17" w16cid:durableId="182212205">
    <w:abstractNumId w:val="3"/>
  </w:num>
  <w:num w:numId="18" w16cid:durableId="2641161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124"/>
    <w:rsid w:val="000025A3"/>
    <w:rsid w:val="00003799"/>
    <w:rsid w:val="00012029"/>
    <w:rsid w:val="0001277F"/>
    <w:rsid w:val="00016EAA"/>
    <w:rsid w:val="00017568"/>
    <w:rsid w:val="00017FB8"/>
    <w:rsid w:val="0002114F"/>
    <w:rsid w:val="00021A81"/>
    <w:rsid w:val="000267AB"/>
    <w:rsid w:val="00030ED2"/>
    <w:rsid w:val="00031880"/>
    <w:rsid w:val="0003401A"/>
    <w:rsid w:val="000350AF"/>
    <w:rsid w:val="00035687"/>
    <w:rsid w:val="00040AF8"/>
    <w:rsid w:val="000411C7"/>
    <w:rsid w:val="00046728"/>
    <w:rsid w:val="00046A61"/>
    <w:rsid w:val="00047DFE"/>
    <w:rsid w:val="0005000C"/>
    <w:rsid w:val="0005463F"/>
    <w:rsid w:val="000562CC"/>
    <w:rsid w:val="00060043"/>
    <w:rsid w:val="00063C14"/>
    <w:rsid w:val="000661CE"/>
    <w:rsid w:val="00066A62"/>
    <w:rsid w:val="00071544"/>
    <w:rsid w:val="00072FE5"/>
    <w:rsid w:val="00075A01"/>
    <w:rsid w:val="000842BF"/>
    <w:rsid w:val="0008449B"/>
    <w:rsid w:val="00090AD5"/>
    <w:rsid w:val="00096691"/>
    <w:rsid w:val="000969AB"/>
    <w:rsid w:val="0009768E"/>
    <w:rsid w:val="000A1244"/>
    <w:rsid w:val="000A28B2"/>
    <w:rsid w:val="000A6147"/>
    <w:rsid w:val="000A6488"/>
    <w:rsid w:val="000B4527"/>
    <w:rsid w:val="000C3EB1"/>
    <w:rsid w:val="000C47A5"/>
    <w:rsid w:val="000C61D4"/>
    <w:rsid w:val="000C6440"/>
    <w:rsid w:val="000C74CE"/>
    <w:rsid w:val="000C7ADB"/>
    <w:rsid w:val="000D32B9"/>
    <w:rsid w:val="000D33CC"/>
    <w:rsid w:val="000D5904"/>
    <w:rsid w:val="000D5AAF"/>
    <w:rsid w:val="000D6FA7"/>
    <w:rsid w:val="000E0D82"/>
    <w:rsid w:val="000E2247"/>
    <w:rsid w:val="000E2DFA"/>
    <w:rsid w:val="000E3E74"/>
    <w:rsid w:val="000E642B"/>
    <w:rsid w:val="000E7122"/>
    <w:rsid w:val="000F6F0B"/>
    <w:rsid w:val="00111528"/>
    <w:rsid w:val="00113737"/>
    <w:rsid w:val="001140A5"/>
    <w:rsid w:val="00115047"/>
    <w:rsid w:val="0011598E"/>
    <w:rsid w:val="00122A71"/>
    <w:rsid w:val="00124061"/>
    <w:rsid w:val="00126BD2"/>
    <w:rsid w:val="001322AB"/>
    <w:rsid w:val="0013338D"/>
    <w:rsid w:val="00134C5D"/>
    <w:rsid w:val="001358CE"/>
    <w:rsid w:val="00136B73"/>
    <w:rsid w:val="00137432"/>
    <w:rsid w:val="00142121"/>
    <w:rsid w:val="00143B3B"/>
    <w:rsid w:val="00144697"/>
    <w:rsid w:val="00144E98"/>
    <w:rsid w:val="00150B66"/>
    <w:rsid w:val="00152731"/>
    <w:rsid w:val="00156CBE"/>
    <w:rsid w:val="001576BF"/>
    <w:rsid w:val="00160482"/>
    <w:rsid w:val="0016097B"/>
    <w:rsid w:val="0016161C"/>
    <w:rsid w:val="001657F6"/>
    <w:rsid w:val="00165935"/>
    <w:rsid w:val="00172C53"/>
    <w:rsid w:val="00174553"/>
    <w:rsid w:val="001747E0"/>
    <w:rsid w:val="00174B02"/>
    <w:rsid w:val="001769BA"/>
    <w:rsid w:val="00177359"/>
    <w:rsid w:val="0018004A"/>
    <w:rsid w:val="00184B77"/>
    <w:rsid w:val="00192933"/>
    <w:rsid w:val="00193730"/>
    <w:rsid w:val="00195BF6"/>
    <w:rsid w:val="00195CCE"/>
    <w:rsid w:val="001A0DA9"/>
    <w:rsid w:val="001A1ECD"/>
    <w:rsid w:val="001A276F"/>
    <w:rsid w:val="001A329C"/>
    <w:rsid w:val="001A41C4"/>
    <w:rsid w:val="001B09A1"/>
    <w:rsid w:val="001B4552"/>
    <w:rsid w:val="001B7C90"/>
    <w:rsid w:val="001C060D"/>
    <w:rsid w:val="001C2551"/>
    <w:rsid w:val="001C26AE"/>
    <w:rsid w:val="001C29C4"/>
    <w:rsid w:val="001C471B"/>
    <w:rsid w:val="001C500B"/>
    <w:rsid w:val="001C553B"/>
    <w:rsid w:val="001C5761"/>
    <w:rsid w:val="001C67C5"/>
    <w:rsid w:val="001D1737"/>
    <w:rsid w:val="001D4577"/>
    <w:rsid w:val="001D4743"/>
    <w:rsid w:val="001D5625"/>
    <w:rsid w:val="001D7B9C"/>
    <w:rsid w:val="001E02FC"/>
    <w:rsid w:val="001E52B3"/>
    <w:rsid w:val="001F061D"/>
    <w:rsid w:val="001F08C6"/>
    <w:rsid w:val="001F1013"/>
    <w:rsid w:val="001F1EEC"/>
    <w:rsid w:val="001F30C2"/>
    <w:rsid w:val="001F351D"/>
    <w:rsid w:val="001F38EC"/>
    <w:rsid w:val="001F5A78"/>
    <w:rsid w:val="001F5D2B"/>
    <w:rsid w:val="001F7A6B"/>
    <w:rsid w:val="00200F25"/>
    <w:rsid w:val="00201172"/>
    <w:rsid w:val="0020153A"/>
    <w:rsid w:val="002022FB"/>
    <w:rsid w:val="00202594"/>
    <w:rsid w:val="0020426F"/>
    <w:rsid w:val="0020594F"/>
    <w:rsid w:val="00210FA3"/>
    <w:rsid w:val="002123FE"/>
    <w:rsid w:val="00212D29"/>
    <w:rsid w:val="00213487"/>
    <w:rsid w:val="0021385C"/>
    <w:rsid w:val="00213961"/>
    <w:rsid w:val="002157F0"/>
    <w:rsid w:val="00217582"/>
    <w:rsid w:val="00220564"/>
    <w:rsid w:val="00221E3D"/>
    <w:rsid w:val="002225FE"/>
    <w:rsid w:val="00223FC5"/>
    <w:rsid w:val="002240E9"/>
    <w:rsid w:val="00231527"/>
    <w:rsid w:val="002315E0"/>
    <w:rsid w:val="00231977"/>
    <w:rsid w:val="00231E74"/>
    <w:rsid w:val="0023271D"/>
    <w:rsid w:val="00234433"/>
    <w:rsid w:val="00236269"/>
    <w:rsid w:val="00240137"/>
    <w:rsid w:val="00241505"/>
    <w:rsid w:val="00242103"/>
    <w:rsid w:val="00242B71"/>
    <w:rsid w:val="00243402"/>
    <w:rsid w:val="00243DDD"/>
    <w:rsid w:val="0025116C"/>
    <w:rsid w:val="0025198B"/>
    <w:rsid w:val="00256711"/>
    <w:rsid w:val="0025767A"/>
    <w:rsid w:val="00260576"/>
    <w:rsid w:val="00264A12"/>
    <w:rsid w:val="00271131"/>
    <w:rsid w:val="00271445"/>
    <w:rsid w:val="00272967"/>
    <w:rsid w:val="00276DEC"/>
    <w:rsid w:val="0028289B"/>
    <w:rsid w:val="00283FD4"/>
    <w:rsid w:val="00284AC2"/>
    <w:rsid w:val="00285574"/>
    <w:rsid w:val="002930AC"/>
    <w:rsid w:val="002943BC"/>
    <w:rsid w:val="00294B5C"/>
    <w:rsid w:val="00296DF5"/>
    <w:rsid w:val="002A0C12"/>
    <w:rsid w:val="002A2B6E"/>
    <w:rsid w:val="002A3C87"/>
    <w:rsid w:val="002A54E1"/>
    <w:rsid w:val="002A54E5"/>
    <w:rsid w:val="002A7345"/>
    <w:rsid w:val="002B10C5"/>
    <w:rsid w:val="002B202F"/>
    <w:rsid w:val="002B2887"/>
    <w:rsid w:val="002B2B10"/>
    <w:rsid w:val="002B3D07"/>
    <w:rsid w:val="002B4D86"/>
    <w:rsid w:val="002B5225"/>
    <w:rsid w:val="002C01AC"/>
    <w:rsid w:val="002C0D38"/>
    <w:rsid w:val="002C5782"/>
    <w:rsid w:val="002C7821"/>
    <w:rsid w:val="002D0276"/>
    <w:rsid w:val="002D0F01"/>
    <w:rsid w:val="002D1B02"/>
    <w:rsid w:val="002D3656"/>
    <w:rsid w:val="002D4854"/>
    <w:rsid w:val="002E0369"/>
    <w:rsid w:val="002E4ED1"/>
    <w:rsid w:val="002E559E"/>
    <w:rsid w:val="002E5DDE"/>
    <w:rsid w:val="002E6462"/>
    <w:rsid w:val="002E702A"/>
    <w:rsid w:val="002E7BBE"/>
    <w:rsid w:val="002F01AC"/>
    <w:rsid w:val="002F1114"/>
    <w:rsid w:val="002F1DC2"/>
    <w:rsid w:val="002F37F1"/>
    <w:rsid w:val="002F4D56"/>
    <w:rsid w:val="002F6628"/>
    <w:rsid w:val="002F730F"/>
    <w:rsid w:val="00301B20"/>
    <w:rsid w:val="00303680"/>
    <w:rsid w:val="0030418F"/>
    <w:rsid w:val="00305852"/>
    <w:rsid w:val="00305F6B"/>
    <w:rsid w:val="003100B6"/>
    <w:rsid w:val="00310F98"/>
    <w:rsid w:val="00312372"/>
    <w:rsid w:val="00312A12"/>
    <w:rsid w:val="00313314"/>
    <w:rsid w:val="00314123"/>
    <w:rsid w:val="00327020"/>
    <w:rsid w:val="00330581"/>
    <w:rsid w:val="00330CF8"/>
    <w:rsid w:val="00341B82"/>
    <w:rsid w:val="003424C7"/>
    <w:rsid w:val="00344DF7"/>
    <w:rsid w:val="00346085"/>
    <w:rsid w:val="0034667E"/>
    <w:rsid w:val="00354E23"/>
    <w:rsid w:val="00357CF6"/>
    <w:rsid w:val="00361E3B"/>
    <w:rsid w:val="00362DE5"/>
    <w:rsid w:val="00362FAD"/>
    <w:rsid w:val="0036365D"/>
    <w:rsid w:val="00364D64"/>
    <w:rsid w:val="00364EA2"/>
    <w:rsid w:val="00365CF2"/>
    <w:rsid w:val="0037222F"/>
    <w:rsid w:val="00374DD2"/>
    <w:rsid w:val="00385A5A"/>
    <w:rsid w:val="00386FEE"/>
    <w:rsid w:val="00391BC8"/>
    <w:rsid w:val="00393448"/>
    <w:rsid w:val="00397E3E"/>
    <w:rsid w:val="003A115C"/>
    <w:rsid w:val="003A2184"/>
    <w:rsid w:val="003A37FF"/>
    <w:rsid w:val="003A38AF"/>
    <w:rsid w:val="003A7F25"/>
    <w:rsid w:val="003B3335"/>
    <w:rsid w:val="003B4735"/>
    <w:rsid w:val="003B4E0B"/>
    <w:rsid w:val="003B6966"/>
    <w:rsid w:val="003C33D7"/>
    <w:rsid w:val="003D0173"/>
    <w:rsid w:val="003D18F2"/>
    <w:rsid w:val="003D3119"/>
    <w:rsid w:val="003D34A1"/>
    <w:rsid w:val="003D3CF1"/>
    <w:rsid w:val="003D5629"/>
    <w:rsid w:val="003E34EB"/>
    <w:rsid w:val="003E45D7"/>
    <w:rsid w:val="003E488B"/>
    <w:rsid w:val="003F1A5B"/>
    <w:rsid w:val="003F202B"/>
    <w:rsid w:val="003F254C"/>
    <w:rsid w:val="003F3C39"/>
    <w:rsid w:val="003F45F6"/>
    <w:rsid w:val="00401CA7"/>
    <w:rsid w:val="00402470"/>
    <w:rsid w:val="00402E49"/>
    <w:rsid w:val="004045AA"/>
    <w:rsid w:val="00406649"/>
    <w:rsid w:val="00412ABD"/>
    <w:rsid w:val="00414FEE"/>
    <w:rsid w:val="0042015D"/>
    <w:rsid w:val="0042042E"/>
    <w:rsid w:val="004219C2"/>
    <w:rsid w:val="004221C5"/>
    <w:rsid w:val="00424348"/>
    <w:rsid w:val="00425B7E"/>
    <w:rsid w:val="004318FE"/>
    <w:rsid w:val="004323AB"/>
    <w:rsid w:val="00432F96"/>
    <w:rsid w:val="004341B0"/>
    <w:rsid w:val="00434756"/>
    <w:rsid w:val="00434A22"/>
    <w:rsid w:val="0043584F"/>
    <w:rsid w:val="00435862"/>
    <w:rsid w:val="004370EF"/>
    <w:rsid w:val="004371B5"/>
    <w:rsid w:val="00440110"/>
    <w:rsid w:val="00441D18"/>
    <w:rsid w:val="004424E5"/>
    <w:rsid w:val="00443A5E"/>
    <w:rsid w:val="0044633A"/>
    <w:rsid w:val="004465EC"/>
    <w:rsid w:val="004502B7"/>
    <w:rsid w:val="00452572"/>
    <w:rsid w:val="00453F35"/>
    <w:rsid w:val="00455833"/>
    <w:rsid w:val="00457B2F"/>
    <w:rsid w:val="00460679"/>
    <w:rsid w:val="004608ED"/>
    <w:rsid w:val="00466B05"/>
    <w:rsid w:val="00467C13"/>
    <w:rsid w:val="00471231"/>
    <w:rsid w:val="00472A31"/>
    <w:rsid w:val="0047474C"/>
    <w:rsid w:val="0047560E"/>
    <w:rsid w:val="00487DB8"/>
    <w:rsid w:val="00492115"/>
    <w:rsid w:val="00492538"/>
    <w:rsid w:val="004939E4"/>
    <w:rsid w:val="00494FFB"/>
    <w:rsid w:val="0049738F"/>
    <w:rsid w:val="004A06B5"/>
    <w:rsid w:val="004A42D7"/>
    <w:rsid w:val="004A4EC7"/>
    <w:rsid w:val="004A6C85"/>
    <w:rsid w:val="004B2F21"/>
    <w:rsid w:val="004B3286"/>
    <w:rsid w:val="004B4121"/>
    <w:rsid w:val="004B656D"/>
    <w:rsid w:val="004B745D"/>
    <w:rsid w:val="004B788C"/>
    <w:rsid w:val="004B7C99"/>
    <w:rsid w:val="004C3170"/>
    <w:rsid w:val="004C3412"/>
    <w:rsid w:val="004C5CF8"/>
    <w:rsid w:val="004C66AB"/>
    <w:rsid w:val="004C6E3A"/>
    <w:rsid w:val="004C755F"/>
    <w:rsid w:val="004D0094"/>
    <w:rsid w:val="004D2BA0"/>
    <w:rsid w:val="004D35C5"/>
    <w:rsid w:val="004D7484"/>
    <w:rsid w:val="004E1F81"/>
    <w:rsid w:val="004E576B"/>
    <w:rsid w:val="004E5A12"/>
    <w:rsid w:val="004E7676"/>
    <w:rsid w:val="004F2C41"/>
    <w:rsid w:val="004F3907"/>
    <w:rsid w:val="004F3BBC"/>
    <w:rsid w:val="004F7966"/>
    <w:rsid w:val="00501CB4"/>
    <w:rsid w:val="00504823"/>
    <w:rsid w:val="00505301"/>
    <w:rsid w:val="00505ABD"/>
    <w:rsid w:val="005061C0"/>
    <w:rsid w:val="005065B4"/>
    <w:rsid w:val="005078B2"/>
    <w:rsid w:val="00507CF4"/>
    <w:rsid w:val="00512416"/>
    <w:rsid w:val="005131FE"/>
    <w:rsid w:val="00516960"/>
    <w:rsid w:val="00522317"/>
    <w:rsid w:val="00535770"/>
    <w:rsid w:val="00537D00"/>
    <w:rsid w:val="00541F09"/>
    <w:rsid w:val="0054427F"/>
    <w:rsid w:val="005479A6"/>
    <w:rsid w:val="00550C59"/>
    <w:rsid w:val="005550C7"/>
    <w:rsid w:val="00560DEB"/>
    <w:rsid w:val="00563534"/>
    <w:rsid w:val="0056382C"/>
    <w:rsid w:val="00564788"/>
    <w:rsid w:val="00565343"/>
    <w:rsid w:val="00566AA6"/>
    <w:rsid w:val="00567B1E"/>
    <w:rsid w:val="0057039C"/>
    <w:rsid w:val="005707BE"/>
    <w:rsid w:val="005707F0"/>
    <w:rsid w:val="00571794"/>
    <w:rsid w:val="00571EBE"/>
    <w:rsid w:val="00576457"/>
    <w:rsid w:val="0058215D"/>
    <w:rsid w:val="0058486C"/>
    <w:rsid w:val="0058680E"/>
    <w:rsid w:val="00587474"/>
    <w:rsid w:val="005879E4"/>
    <w:rsid w:val="00595C2C"/>
    <w:rsid w:val="00595C47"/>
    <w:rsid w:val="005A05A4"/>
    <w:rsid w:val="005A0A18"/>
    <w:rsid w:val="005A1580"/>
    <w:rsid w:val="005A1A3A"/>
    <w:rsid w:val="005A4840"/>
    <w:rsid w:val="005B0F69"/>
    <w:rsid w:val="005C5442"/>
    <w:rsid w:val="005C66DE"/>
    <w:rsid w:val="005C78DD"/>
    <w:rsid w:val="005D2354"/>
    <w:rsid w:val="005D489D"/>
    <w:rsid w:val="005D4B98"/>
    <w:rsid w:val="005D7FD2"/>
    <w:rsid w:val="005E1E26"/>
    <w:rsid w:val="005E22F8"/>
    <w:rsid w:val="005E24C9"/>
    <w:rsid w:val="005E29AC"/>
    <w:rsid w:val="005F07F4"/>
    <w:rsid w:val="005F5D42"/>
    <w:rsid w:val="00604A54"/>
    <w:rsid w:val="006058F0"/>
    <w:rsid w:val="00607E0D"/>
    <w:rsid w:val="006105A5"/>
    <w:rsid w:val="0061161A"/>
    <w:rsid w:val="00613860"/>
    <w:rsid w:val="00614A8A"/>
    <w:rsid w:val="00614F40"/>
    <w:rsid w:val="00621E27"/>
    <w:rsid w:val="00624E05"/>
    <w:rsid w:val="00625FCA"/>
    <w:rsid w:val="00627241"/>
    <w:rsid w:val="006312A0"/>
    <w:rsid w:val="00634588"/>
    <w:rsid w:val="00635C95"/>
    <w:rsid w:val="006366F6"/>
    <w:rsid w:val="00640534"/>
    <w:rsid w:val="00640878"/>
    <w:rsid w:val="0064088C"/>
    <w:rsid w:val="00643B2F"/>
    <w:rsid w:val="0064551F"/>
    <w:rsid w:val="00647B08"/>
    <w:rsid w:val="00653075"/>
    <w:rsid w:val="00653BE8"/>
    <w:rsid w:val="00657860"/>
    <w:rsid w:val="0066166A"/>
    <w:rsid w:val="00665583"/>
    <w:rsid w:val="00666EC2"/>
    <w:rsid w:val="00667710"/>
    <w:rsid w:val="00667B3C"/>
    <w:rsid w:val="0067146B"/>
    <w:rsid w:val="00671895"/>
    <w:rsid w:val="00673A62"/>
    <w:rsid w:val="00674F5E"/>
    <w:rsid w:val="006834BE"/>
    <w:rsid w:val="00683EE1"/>
    <w:rsid w:val="00685CEE"/>
    <w:rsid w:val="006861D3"/>
    <w:rsid w:val="006945A7"/>
    <w:rsid w:val="00694F2E"/>
    <w:rsid w:val="006A1FD2"/>
    <w:rsid w:val="006A2D2C"/>
    <w:rsid w:val="006A3E7A"/>
    <w:rsid w:val="006A4FCA"/>
    <w:rsid w:val="006A7D7E"/>
    <w:rsid w:val="006C04A4"/>
    <w:rsid w:val="006C2E16"/>
    <w:rsid w:val="006C408F"/>
    <w:rsid w:val="006C4EA3"/>
    <w:rsid w:val="006C54E8"/>
    <w:rsid w:val="006C6756"/>
    <w:rsid w:val="006D1920"/>
    <w:rsid w:val="006D3E91"/>
    <w:rsid w:val="006D4398"/>
    <w:rsid w:val="006D5095"/>
    <w:rsid w:val="006D65AC"/>
    <w:rsid w:val="006E2B15"/>
    <w:rsid w:val="006E67BD"/>
    <w:rsid w:val="006E7613"/>
    <w:rsid w:val="006F0021"/>
    <w:rsid w:val="006F34F1"/>
    <w:rsid w:val="006F389E"/>
    <w:rsid w:val="006F6932"/>
    <w:rsid w:val="006F7CC2"/>
    <w:rsid w:val="00700B60"/>
    <w:rsid w:val="00701434"/>
    <w:rsid w:val="007032A3"/>
    <w:rsid w:val="00703501"/>
    <w:rsid w:val="00703E9B"/>
    <w:rsid w:val="00704986"/>
    <w:rsid w:val="007111B7"/>
    <w:rsid w:val="00712B07"/>
    <w:rsid w:val="00713649"/>
    <w:rsid w:val="00713D95"/>
    <w:rsid w:val="00722ADB"/>
    <w:rsid w:val="007235D3"/>
    <w:rsid w:val="007272D5"/>
    <w:rsid w:val="0073094E"/>
    <w:rsid w:val="00732AC5"/>
    <w:rsid w:val="00733D85"/>
    <w:rsid w:val="00735DDC"/>
    <w:rsid w:val="00736EDA"/>
    <w:rsid w:val="00743A20"/>
    <w:rsid w:val="007506C9"/>
    <w:rsid w:val="0075295C"/>
    <w:rsid w:val="00753F13"/>
    <w:rsid w:val="00754B84"/>
    <w:rsid w:val="00755468"/>
    <w:rsid w:val="00756F07"/>
    <w:rsid w:val="00762A6F"/>
    <w:rsid w:val="0076609F"/>
    <w:rsid w:val="00767FCB"/>
    <w:rsid w:val="00770E08"/>
    <w:rsid w:val="00770FCA"/>
    <w:rsid w:val="007715BC"/>
    <w:rsid w:val="007715C5"/>
    <w:rsid w:val="00771F98"/>
    <w:rsid w:val="00772F53"/>
    <w:rsid w:val="0077338C"/>
    <w:rsid w:val="00780F3B"/>
    <w:rsid w:val="00781412"/>
    <w:rsid w:val="007842F6"/>
    <w:rsid w:val="00784DC1"/>
    <w:rsid w:val="007876AE"/>
    <w:rsid w:val="00790E1F"/>
    <w:rsid w:val="007936A8"/>
    <w:rsid w:val="0079439C"/>
    <w:rsid w:val="00796CDC"/>
    <w:rsid w:val="007A0E01"/>
    <w:rsid w:val="007A27D9"/>
    <w:rsid w:val="007A2E03"/>
    <w:rsid w:val="007A5404"/>
    <w:rsid w:val="007A5A05"/>
    <w:rsid w:val="007B4D94"/>
    <w:rsid w:val="007B7723"/>
    <w:rsid w:val="007D19DB"/>
    <w:rsid w:val="007E092D"/>
    <w:rsid w:val="007E154A"/>
    <w:rsid w:val="007E2C07"/>
    <w:rsid w:val="007E40B6"/>
    <w:rsid w:val="007E45B4"/>
    <w:rsid w:val="007E4AF0"/>
    <w:rsid w:val="007E5901"/>
    <w:rsid w:val="007E74D2"/>
    <w:rsid w:val="007F6C76"/>
    <w:rsid w:val="00801178"/>
    <w:rsid w:val="0080199B"/>
    <w:rsid w:val="008037B8"/>
    <w:rsid w:val="00804D41"/>
    <w:rsid w:val="008054A9"/>
    <w:rsid w:val="00806EA1"/>
    <w:rsid w:val="008102E0"/>
    <w:rsid w:val="0081035B"/>
    <w:rsid w:val="00813512"/>
    <w:rsid w:val="00815707"/>
    <w:rsid w:val="0081593B"/>
    <w:rsid w:val="00826921"/>
    <w:rsid w:val="008303AB"/>
    <w:rsid w:val="00836499"/>
    <w:rsid w:val="008420F4"/>
    <w:rsid w:val="008468AF"/>
    <w:rsid w:val="00847217"/>
    <w:rsid w:val="008476EB"/>
    <w:rsid w:val="008523F0"/>
    <w:rsid w:val="00854FF6"/>
    <w:rsid w:val="00866312"/>
    <w:rsid w:val="00870AC4"/>
    <w:rsid w:val="00872921"/>
    <w:rsid w:val="008852DD"/>
    <w:rsid w:val="008857A5"/>
    <w:rsid w:val="00891667"/>
    <w:rsid w:val="00894E9B"/>
    <w:rsid w:val="0089674A"/>
    <w:rsid w:val="008A4BC5"/>
    <w:rsid w:val="008A4FC8"/>
    <w:rsid w:val="008A640F"/>
    <w:rsid w:val="008A7F14"/>
    <w:rsid w:val="008B029B"/>
    <w:rsid w:val="008B0A89"/>
    <w:rsid w:val="008B1BCE"/>
    <w:rsid w:val="008B1E8F"/>
    <w:rsid w:val="008B5409"/>
    <w:rsid w:val="008B59C3"/>
    <w:rsid w:val="008C026C"/>
    <w:rsid w:val="008C7E68"/>
    <w:rsid w:val="008D0DB0"/>
    <w:rsid w:val="008D43C5"/>
    <w:rsid w:val="008D5E75"/>
    <w:rsid w:val="008D685D"/>
    <w:rsid w:val="008D6F1B"/>
    <w:rsid w:val="008D7158"/>
    <w:rsid w:val="008E2B95"/>
    <w:rsid w:val="008E52FA"/>
    <w:rsid w:val="008E569C"/>
    <w:rsid w:val="008E63F8"/>
    <w:rsid w:val="008E651F"/>
    <w:rsid w:val="008E7977"/>
    <w:rsid w:val="008F031F"/>
    <w:rsid w:val="008F0879"/>
    <w:rsid w:val="008F10A0"/>
    <w:rsid w:val="008F5EE4"/>
    <w:rsid w:val="008F6391"/>
    <w:rsid w:val="008F6957"/>
    <w:rsid w:val="0090055B"/>
    <w:rsid w:val="00900A04"/>
    <w:rsid w:val="00900B33"/>
    <w:rsid w:val="00901985"/>
    <w:rsid w:val="00905AA0"/>
    <w:rsid w:val="00906A34"/>
    <w:rsid w:val="00907B8F"/>
    <w:rsid w:val="00907CCE"/>
    <w:rsid w:val="00910950"/>
    <w:rsid w:val="00910F8C"/>
    <w:rsid w:val="009110F5"/>
    <w:rsid w:val="00917315"/>
    <w:rsid w:val="00917463"/>
    <w:rsid w:val="00924849"/>
    <w:rsid w:val="0092674E"/>
    <w:rsid w:val="00930E7A"/>
    <w:rsid w:val="00935385"/>
    <w:rsid w:val="00937716"/>
    <w:rsid w:val="00946E74"/>
    <w:rsid w:val="00946EEC"/>
    <w:rsid w:val="009506D4"/>
    <w:rsid w:val="00950A4F"/>
    <w:rsid w:val="009539DC"/>
    <w:rsid w:val="00955D02"/>
    <w:rsid w:val="009564F8"/>
    <w:rsid w:val="009755B0"/>
    <w:rsid w:val="00975DD2"/>
    <w:rsid w:val="009760C7"/>
    <w:rsid w:val="00976EC8"/>
    <w:rsid w:val="00980F06"/>
    <w:rsid w:val="00980F93"/>
    <w:rsid w:val="00981F16"/>
    <w:rsid w:val="00984C30"/>
    <w:rsid w:val="00986868"/>
    <w:rsid w:val="009871FF"/>
    <w:rsid w:val="009879DD"/>
    <w:rsid w:val="00990160"/>
    <w:rsid w:val="00996635"/>
    <w:rsid w:val="00997CA8"/>
    <w:rsid w:val="009A1E9B"/>
    <w:rsid w:val="009A32BB"/>
    <w:rsid w:val="009A527F"/>
    <w:rsid w:val="009A52EA"/>
    <w:rsid w:val="009A5FA8"/>
    <w:rsid w:val="009A799F"/>
    <w:rsid w:val="009B2DE5"/>
    <w:rsid w:val="009B3340"/>
    <w:rsid w:val="009B6001"/>
    <w:rsid w:val="009C1B32"/>
    <w:rsid w:val="009C2825"/>
    <w:rsid w:val="009C28C8"/>
    <w:rsid w:val="009D12A3"/>
    <w:rsid w:val="009D381B"/>
    <w:rsid w:val="009D6A6F"/>
    <w:rsid w:val="009D6E43"/>
    <w:rsid w:val="009E250F"/>
    <w:rsid w:val="009E47EB"/>
    <w:rsid w:val="009E7673"/>
    <w:rsid w:val="009E7A25"/>
    <w:rsid w:val="009F0A4C"/>
    <w:rsid w:val="009F2E3E"/>
    <w:rsid w:val="009F4A50"/>
    <w:rsid w:val="009F4ADD"/>
    <w:rsid w:val="009F6667"/>
    <w:rsid w:val="009F6D6C"/>
    <w:rsid w:val="009F6FD0"/>
    <w:rsid w:val="009F77A2"/>
    <w:rsid w:val="00A0009E"/>
    <w:rsid w:val="00A02C8E"/>
    <w:rsid w:val="00A03C2C"/>
    <w:rsid w:val="00A048B0"/>
    <w:rsid w:val="00A13647"/>
    <w:rsid w:val="00A147DE"/>
    <w:rsid w:val="00A233FA"/>
    <w:rsid w:val="00A25730"/>
    <w:rsid w:val="00A30CEF"/>
    <w:rsid w:val="00A31675"/>
    <w:rsid w:val="00A31C5F"/>
    <w:rsid w:val="00A34298"/>
    <w:rsid w:val="00A34C5B"/>
    <w:rsid w:val="00A35262"/>
    <w:rsid w:val="00A35E0F"/>
    <w:rsid w:val="00A404F4"/>
    <w:rsid w:val="00A41BD7"/>
    <w:rsid w:val="00A50326"/>
    <w:rsid w:val="00A52027"/>
    <w:rsid w:val="00A530E1"/>
    <w:rsid w:val="00A5419D"/>
    <w:rsid w:val="00A56449"/>
    <w:rsid w:val="00A60BFD"/>
    <w:rsid w:val="00A63406"/>
    <w:rsid w:val="00A6519A"/>
    <w:rsid w:val="00A65D6F"/>
    <w:rsid w:val="00A6613D"/>
    <w:rsid w:val="00A7036B"/>
    <w:rsid w:val="00A703A7"/>
    <w:rsid w:val="00A71455"/>
    <w:rsid w:val="00A73D8E"/>
    <w:rsid w:val="00A73EC3"/>
    <w:rsid w:val="00A80BE9"/>
    <w:rsid w:val="00A825EB"/>
    <w:rsid w:val="00A829C8"/>
    <w:rsid w:val="00A8562E"/>
    <w:rsid w:val="00A861AB"/>
    <w:rsid w:val="00A86F52"/>
    <w:rsid w:val="00A905DD"/>
    <w:rsid w:val="00A9381A"/>
    <w:rsid w:val="00A9474D"/>
    <w:rsid w:val="00A964B3"/>
    <w:rsid w:val="00AA5BB1"/>
    <w:rsid w:val="00AB5A10"/>
    <w:rsid w:val="00AB7ABB"/>
    <w:rsid w:val="00AC3537"/>
    <w:rsid w:val="00AC4A85"/>
    <w:rsid w:val="00AD56C5"/>
    <w:rsid w:val="00AE21E9"/>
    <w:rsid w:val="00AE28C0"/>
    <w:rsid w:val="00AF00E1"/>
    <w:rsid w:val="00AF0ED5"/>
    <w:rsid w:val="00AF4CDB"/>
    <w:rsid w:val="00AF507C"/>
    <w:rsid w:val="00AF59C4"/>
    <w:rsid w:val="00AF7FE5"/>
    <w:rsid w:val="00B01658"/>
    <w:rsid w:val="00B020DB"/>
    <w:rsid w:val="00B037B3"/>
    <w:rsid w:val="00B03AC4"/>
    <w:rsid w:val="00B0493D"/>
    <w:rsid w:val="00B07F57"/>
    <w:rsid w:val="00B11B60"/>
    <w:rsid w:val="00B15A4E"/>
    <w:rsid w:val="00B15D2D"/>
    <w:rsid w:val="00B163A8"/>
    <w:rsid w:val="00B16B4F"/>
    <w:rsid w:val="00B17587"/>
    <w:rsid w:val="00B17F1B"/>
    <w:rsid w:val="00B201BD"/>
    <w:rsid w:val="00B22C8B"/>
    <w:rsid w:val="00B24359"/>
    <w:rsid w:val="00B247AF"/>
    <w:rsid w:val="00B24B85"/>
    <w:rsid w:val="00B27D63"/>
    <w:rsid w:val="00B306D0"/>
    <w:rsid w:val="00B31F39"/>
    <w:rsid w:val="00B334EE"/>
    <w:rsid w:val="00B336A8"/>
    <w:rsid w:val="00B33A53"/>
    <w:rsid w:val="00B40EB4"/>
    <w:rsid w:val="00B42FA9"/>
    <w:rsid w:val="00B44D8C"/>
    <w:rsid w:val="00B50FE8"/>
    <w:rsid w:val="00B52BF4"/>
    <w:rsid w:val="00B53566"/>
    <w:rsid w:val="00B55E49"/>
    <w:rsid w:val="00B55F27"/>
    <w:rsid w:val="00B63022"/>
    <w:rsid w:val="00B64843"/>
    <w:rsid w:val="00B666B3"/>
    <w:rsid w:val="00B66EFE"/>
    <w:rsid w:val="00B7140C"/>
    <w:rsid w:val="00B744B7"/>
    <w:rsid w:val="00B77F9C"/>
    <w:rsid w:val="00B81C2C"/>
    <w:rsid w:val="00B8313A"/>
    <w:rsid w:val="00B84E6C"/>
    <w:rsid w:val="00B91080"/>
    <w:rsid w:val="00B92DD5"/>
    <w:rsid w:val="00BA30CB"/>
    <w:rsid w:val="00BA3DF3"/>
    <w:rsid w:val="00BA7EB6"/>
    <w:rsid w:val="00BB2F37"/>
    <w:rsid w:val="00BB670A"/>
    <w:rsid w:val="00BB6ABE"/>
    <w:rsid w:val="00BC0404"/>
    <w:rsid w:val="00BC0F46"/>
    <w:rsid w:val="00BC1B8C"/>
    <w:rsid w:val="00BC39F2"/>
    <w:rsid w:val="00BC3E34"/>
    <w:rsid w:val="00BC6E23"/>
    <w:rsid w:val="00BD1245"/>
    <w:rsid w:val="00BD56EC"/>
    <w:rsid w:val="00BD6555"/>
    <w:rsid w:val="00BD6B5B"/>
    <w:rsid w:val="00BD7508"/>
    <w:rsid w:val="00BD756E"/>
    <w:rsid w:val="00BE009A"/>
    <w:rsid w:val="00BE04B8"/>
    <w:rsid w:val="00BE05F4"/>
    <w:rsid w:val="00BE0ECD"/>
    <w:rsid w:val="00BE0FC4"/>
    <w:rsid w:val="00BE1975"/>
    <w:rsid w:val="00BE35F9"/>
    <w:rsid w:val="00BE5B32"/>
    <w:rsid w:val="00BE6C2F"/>
    <w:rsid w:val="00BF5A50"/>
    <w:rsid w:val="00BF5BD6"/>
    <w:rsid w:val="00BF6348"/>
    <w:rsid w:val="00C0267D"/>
    <w:rsid w:val="00C03528"/>
    <w:rsid w:val="00C03B70"/>
    <w:rsid w:val="00C04B68"/>
    <w:rsid w:val="00C06DDE"/>
    <w:rsid w:val="00C114B1"/>
    <w:rsid w:val="00C137FC"/>
    <w:rsid w:val="00C172E3"/>
    <w:rsid w:val="00C21314"/>
    <w:rsid w:val="00C22F8F"/>
    <w:rsid w:val="00C22FC2"/>
    <w:rsid w:val="00C2565C"/>
    <w:rsid w:val="00C27901"/>
    <w:rsid w:val="00C31B25"/>
    <w:rsid w:val="00C32303"/>
    <w:rsid w:val="00C33765"/>
    <w:rsid w:val="00C33C0F"/>
    <w:rsid w:val="00C36D9A"/>
    <w:rsid w:val="00C42065"/>
    <w:rsid w:val="00C42FEC"/>
    <w:rsid w:val="00C43B4D"/>
    <w:rsid w:val="00C5514C"/>
    <w:rsid w:val="00C5716E"/>
    <w:rsid w:val="00C619A8"/>
    <w:rsid w:val="00C63ACC"/>
    <w:rsid w:val="00C67BB3"/>
    <w:rsid w:val="00C71057"/>
    <w:rsid w:val="00C86366"/>
    <w:rsid w:val="00C872C2"/>
    <w:rsid w:val="00C87F5A"/>
    <w:rsid w:val="00C93CBA"/>
    <w:rsid w:val="00C94B06"/>
    <w:rsid w:val="00C96460"/>
    <w:rsid w:val="00CA06D9"/>
    <w:rsid w:val="00CA0D71"/>
    <w:rsid w:val="00CA142B"/>
    <w:rsid w:val="00CA1573"/>
    <w:rsid w:val="00CA2C26"/>
    <w:rsid w:val="00CA4853"/>
    <w:rsid w:val="00CA7D7C"/>
    <w:rsid w:val="00CB2B44"/>
    <w:rsid w:val="00CB6F79"/>
    <w:rsid w:val="00CB7083"/>
    <w:rsid w:val="00CB777B"/>
    <w:rsid w:val="00CC6D40"/>
    <w:rsid w:val="00CD2A43"/>
    <w:rsid w:val="00CD37AE"/>
    <w:rsid w:val="00CD5222"/>
    <w:rsid w:val="00CD7704"/>
    <w:rsid w:val="00CE04F7"/>
    <w:rsid w:val="00CE0EB4"/>
    <w:rsid w:val="00CE3466"/>
    <w:rsid w:val="00CE4FF2"/>
    <w:rsid w:val="00CF0099"/>
    <w:rsid w:val="00CF201C"/>
    <w:rsid w:val="00CF2753"/>
    <w:rsid w:val="00CF4AD9"/>
    <w:rsid w:val="00CF73B9"/>
    <w:rsid w:val="00CF7A71"/>
    <w:rsid w:val="00D02B6A"/>
    <w:rsid w:val="00D02D9C"/>
    <w:rsid w:val="00D04DE1"/>
    <w:rsid w:val="00D072A2"/>
    <w:rsid w:val="00D07619"/>
    <w:rsid w:val="00D07EC1"/>
    <w:rsid w:val="00D128FB"/>
    <w:rsid w:val="00D13011"/>
    <w:rsid w:val="00D130D5"/>
    <w:rsid w:val="00D14222"/>
    <w:rsid w:val="00D20FBE"/>
    <w:rsid w:val="00D22339"/>
    <w:rsid w:val="00D26007"/>
    <w:rsid w:val="00D304C1"/>
    <w:rsid w:val="00D358F8"/>
    <w:rsid w:val="00D36B8B"/>
    <w:rsid w:val="00D36C48"/>
    <w:rsid w:val="00D37A5E"/>
    <w:rsid w:val="00D40D68"/>
    <w:rsid w:val="00D425DE"/>
    <w:rsid w:val="00D43E68"/>
    <w:rsid w:val="00D45C76"/>
    <w:rsid w:val="00D4691A"/>
    <w:rsid w:val="00D510A9"/>
    <w:rsid w:val="00D51326"/>
    <w:rsid w:val="00D54297"/>
    <w:rsid w:val="00D57366"/>
    <w:rsid w:val="00D61465"/>
    <w:rsid w:val="00D61A19"/>
    <w:rsid w:val="00D65C1C"/>
    <w:rsid w:val="00D7291E"/>
    <w:rsid w:val="00D72B83"/>
    <w:rsid w:val="00D72DBD"/>
    <w:rsid w:val="00D74B59"/>
    <w:rsid w:val="00D75FA7"/>
    <w:rsid w:val="00D76C8D"/>
    <w:rsid w:val="00D776CF"/>
    <w:rsid w:val="00D806D8"/>
    <w:rsid w:val="00D83C8E"/>
    <w:rsid w:val="00D83E82"/>
    <w:rsid w:val="00D906DD"/>
    <w:rsid w:val="00D90FC8"/>
    <w:rsid w:val="00D92E7D"/>
    <w:rsid w:val="00D9304A"/>
    <w:rsid w:val="00D93FFC"/>
    <w:rsid w:val="00D963A8"/>
    <w:rsid w:val="00DA1816"/>
    <w:rsid w:val="00DA2629"/>
    <w:rsid w:val="00DA5720"/>
    <w:rsid w:val="00DB4479"/>
    <w:rsid w:val="00DB593F"/>
    <w:rsid w:val="00DB6CBA"/>
    <w:rsid w:val="00DC120F"/>
    <w:rsid w:val="00DC1713"/>
    <w:rsid w:val="00DC3535"/>
    <w:rsid w:val="00DD065F"/>
    <w:rsid w:val="00DD22BF"/>
    <w:rsid w:val="00DD4A49"/>
    <w:rsid w:val="00DD5CF4"/>
    <w:rsid w:val="00DE12F2"/>
    <w:rsid w:val="00DE208B"/>
    <w:rsid w:val="00DE4804"/>
    <w:rsid w:val="00DE6041"/>
    <w:rsid w:val="00DE61EA"/>
    <w:rsid w:val="00DE7B42"/>
    <w:rsid w:val="00DF0420"/>
    <w:rsid w:val="00DF1560"/>
    <w:rsid w:val="00DF5AFB"/>
    <w:rsid w:val="00DF5FCC"/>
    <w:rsid w:val="00DF719F"/>
    <w:rsid w:val="00E01CD4"/>
    <w:rsid w:val="00E07541"/>
    <w:rsid w:val="00E12C6E"/>
    <w:rsid w:val="00E133D4"/>
    <w:rsid w:val="00E146F7"/>
    <w:rsid w:val="00E14CDC"/>
    <w:rsid w:val="00E14EF8"/>
    <w:rsid w:val="00E2194D"/>
    <w:rsid w:val="00E21B9C"/>
    <w:rsid w:val="00E2222C"/>
    <w:rsid w:val="00E24757"/>
    <w:rsid w:val="00E253E5"/>
    <w:rsid w:val="00E27284"/>
    <w:rsid w:val="00E33E24"/>
    <w:rsid w:val="00E3601C"/>
    <w:rsid w:val="00E40467"/>
    <w:rsid w:val="00E4050F"/>
    <w:rsid w:val="00E44D6E"/>
    <w:rsid w:val="00E45FB3"/>
    <w:rsid w:val="00E463DE"/>
    <w:rsid w:val="00E468BD"/>
    <w:rsid w:val="00E5029E"/>
    <w:rsid w:val="00E51767"/>
    <w:rsid w:val="00E52748"/>
    <w:rsid w:val="00E7247B"/>
    <w:rsid w:val="00E8168F"/>
    <w:rsid w:val="00E82173"/>
    <w:rsid w:val="00E822EA"/>
    <w:rsid w:val="00E8343B"/>
    <w:rsid w:val="00E83B19"/>
    <w:rsid w:val="00E91688"/>
    <w:rsid w:val="00E922EC"/>
    <w:rsid w:val="00E92E07"/>
    <w:rsid w:val="00E9413A"/>
    <w:rsid w:val="00EA0A25"/>
    <w:rsid w:val="00EA37A0"/>
    <w:rsid w:val="00EA429E"/>
    <w:rsid w:val="00EA64BC"/>
    <w:rsid w:val="00EB0712"/>
    <w:rsid w:val="00EB14DA"/>
    <w:rsid w:val="00EB1C79"/>
    <w:rsid w:val="00EB3959"/>
    <w:rsid w:val="00EB4763"/>
    <w:rsid w:val="00EB5D0F"/>
    <w:rsid w:val="00EB76F5"/>
    <w:rsid w:val="00EC10FF"/>
    <w:rsid w:val="00EC27A2"/>
    <w:rsid w:val="00EC39D7"/>
    <w:rsid w:val="00EC58B0"/>
    <w:rsid w:val="00EC7B60"/>
    <w:rsid w:val="00ED0463"/>
    <w:rsid w:val="00ED163F"/>
    <w:rsid w:val="00ED2F9B"/>
    <w:rsid w:val="00ED7926"/>
    <w:rsid w:val="00EE0E66"/>
    <w:rsid w:val="00EE2AD2"/>
    <w:rsid w:val="00EE4006"/>
    <w:rsid w:val="00EE5FBB"/>
    <w:rsid w:val="00EE6460"/>
    <w:rsid w:val="00EE7AEB"/>
    <w:rsid w:val="00EF0B57"/>
    <w:rsid w:val="00EF3B2A"/>
    <w:rsid w:val="00EF7528"/>
    <w:rsid w:val="00F00490"/>
    <w:rsid w:val="00F01240"/>
    <w:rsid w:val="00F031D3"/>
    <w:rsid w:val="00F06F7E"/>
    <w:rsid w:val="00F07334"/>
    <w:rsid w:val="00F115D4"/>
    <w:rsid w:val="00F1224A"/>
    <w:rsid w:val="00F1463F"/>
    <w:rsid w:val="00F20215"/>
    <w:rsid w:val="00F2499E"/>
    <w:rsid w:val="00F25BD2"/>
    <w:rsid w:val="00F262BB"/>
    <w:rsid w:val="00F345D4"/>
    <w:rsid w:val="00F364CA"/>
    <w:rsid w:val="00F545AF"/>
    <w:rsid w:val="00F547D3"/>
    <w:rsid w:val="00F55C7E"/>
    <w:rsid w:val="00F6196B"/>
    <w:rsid w:val="00F61B1C"/>
    <w:rsid w:val="00F648B5"/>
    <w:rsid w:val="00F650E6"/>
    <w:rsid w:val="00F65EF6"/>
    <w:rsid w:val="00F6654B"/>
    <w:rsid w:val="00F702CC"/>
    <w:rsid w:val="00F71351"/>
    <w:rsid w:val="00F75FC3"/>
    <w:rsid w:val="00F76834"/>
    <w:rsid w:val="00F80EE6"/>
    <w:rsid w:val="00F80F09"/>
    <w:rsid w:val="00F82708"/>
    <w:rsid w:val="00F83227"/>
    <w:rsid w:val="00F8408C"/>
    <w:rsid w:val="00F85031"/>
    <w:rsid w:val="00F906FE"/>
    <w:rsid w:val="00F920F1"/>
    <w:rsid w:val="00F94624"/>
    <w:rsid w:val="00FA0050"/>
    <w:rsid w:val="00FA0FDA"/>
    <w:rsid w:val="00FA1521"/>
    <w:rsid w:val="00FA195B"/>
    <w:rsid w:val="00FA491E"/>
    <w:rsid w:val="00FB02F4"/>
    <w:rsid w:val="00FB2124"/>
    <w:rsid w:val="00FB2478"/>
    <w:rsid w:val="00FB3400"/>
    <w:rsid w:val="00FB53EB"/>
    <w:rsid w:val="00FB5862"/>
    <w:rsid w:val="00FC5B53"/>
    <w:rsid w:val="00FC688F"/>
    <w:rsid w:val="00FD0C42"/>
    <w:rsid w:val="00FD125D"/>
    <w:rsid w:val="00FD14B0"/>
    <w:rsid w:val="00FD1595"/>
    <w:rsid w:val="00FD1A44"/>
    <w:rsid w:val="00FD1D7E"/>
    <w:rsid w:val="00FD334E"/>
    <w:rsid w:val="00FD4930"/>
    <w:rsid w:val="00FD74CD"/>
    <w:rsid w:val="00FE1AEC"/>
    <w:rsid w:val="00FE1C7E"/>
    <w:rsid w:val="00FE3821"/>
    <w:rsid w:val="00FE43A5"/>
    <w:rsid w:val="00FE5B16"/>
    <w:rsid w:val="00FE5CF4"/>
    <w:rsid w:val="00FE5FEF"/>
    <w:rsid w:val="00FE6F2B"/>
    <w:rsid w:val="00FE77BD"/>
    <w:rsid w:val="00FF1420"/>
    <w:rsid w:val="00FF6703"/>
    <w:rsid w:val="00FF67B2"/>
    <w:rsid w:val="00FF729A"/>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43515"/>
  <w15:docId w15:val="{041A30C1-BC5B-4856-8727-52374FE5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212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Normal bullet 2,List Paragraph1,Forth level,List1,body 2,List Paragraph11,Listă colorată - Accentuare 11,Bullet,Citation List"/>
    <w:basedOn w:val="Normal"/>
    <w:link w:val="ListParagraphChar"/>
    <w:uiPriority w:val="34"/>
    <w:qFormat/>
    <w:rsid w:val="00223FC5"/>
    <w:pPr>
      <w:ind w:left="720"/>
      <w:contextualSpacing/>
    </w:p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34"/>
    <w:rsid w:val="00202594"/>
  </w:style>
  <w:style w:type="paragraph" w:customStyle="1" w:styleId="Body">
    <w:name w:val="Body"/>
    <w:rsid w:val="006C54E8"/>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styleId="NormalWeb">
    <w:name w:val="Normal (Web)"/>
    <w:basedOn w:val="Normal"/>
    <w:unhideWhenUsed/>
    <w:rsid w:val="004502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1161A"/>
    <w:rPr>
      <w:color w:val="0000FF" w:themeColor="hyperlink"/>
      <w:u w:val="single"/>
    </w:rPr>
  </w:style>
  <w:style w:type="character" w:styleId="UnresolvedMention">
    <w:name w:val="Unresolved Mention"/>
    <w:basedOn w:val="DefaultParagraphFont"/>
    <w:uiPriority w:val="99"/>
    <w:semiHidden/>
    <w:unhideWhenUsed/>
    <w:rsid w:val="00611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3496">
      <w:bodyDiv w:val="1"/>
      <w:marLeft w:val="0"/>
      <w:marRight w:val="0"/>
      <w:marTop w:val="0"/>
      <w:marBottom w:val="0"/>
      <w:divBdr>
        <w:top w:val="none" w:sz="0" w:space="0" w:color="auto"/>
        <w:left w:val="none" w:sz="0" w:space="0" w:color="auto"/>
        <w:bottom w:val="none" w:sz="0" w:space="0" w:color="auto"/>
        <w:right w:val="none" w:sz="0" w:space="0" w:color="auto"/>
      </w:divBdr>
      <w:divsChild>
        <w:div w:id="23795200">
          <w:marLeft w:val="0"/>
          <w:marRight w:val="0"/>
          <w:marTop w:val="0"/>
          <w:marBottom w:val="0"/>
          <w:divBdr>
            <w:top w:val="none" w:sz="0" w:space="0" w:color="auto"/>
            <w:left w:val="none" w:sz="0" w:space="0" w:color="auto"/>
            <w:bottom w:val="none" w:sz="0" w:space="0" w:color="auto"/>
            <w:right w:val="none" w:sz="0" w:space="0" w:color="auto"/>
          </w:divBdr>
        </w:div>
      </w:divsChild>
    </w:div>
    <w:div w:id="822434377">
      <w:bodyDiv w:val="1"/>
      <w:marLeft w:val="0"/>
      <w:marRight w:val="0"/>
      <w:marTop w:val="0"/>
      <w:marBottom w:val="0"/>
      <w:divBdr>
        <w:top w:val="none" w:sz="0" w:space="0" w:color="auto"/>
        <w:left w:val="none" w:sz="0" w:space="0" w:color="auto"/>
        <w:bottom w:val="none" w:sz="0" w:space="0" w:color="auto"/>
        <w:right w:val="none" w:sz="0" w:space="0" w:color="auto"/>
      </w:divBdr>
    </w:div>
    <w:div w:id="1395398916">
      <w:bodyDiv w:val="1"/>
      <w:marLeft w:val="0"/>
      <w:marRight w:val="0"/>
      <w:marTop w:val="0"/>
      <w:marBottom w:val="0"/>
      <w:divBdr>
        <w:top w:val="none" w:sz="0" w:space="0" w:color="auto"/>
        <w:left w:val="none" w:sz="0" w:space="0" w:color="auto"/>
        <w:bottom w:val="none" w:sz="0" w:space="0" w:color="auto"/>
        <w:right w:val="none" w:sz="0" w:space="0" w:color="auto"/>
      </w:divBdr>
    </w:div>
    <w:div w:id="191365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2B99A-E603-4DAE-AF09-ED095C372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Pages>
  <Words>1914</Words>
  <Characters>10913</Characters>
  <Application>Microsoft Office Word</Application>
  <DocSecurity>0</DocSecurity>
  <Lines>90</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Simona Bogdea</cp:lastModifiedBy>
  <cp:revision>17</cp:revision>
  <cp:lastPrinted>2024-10-10T09:20:00Z</cp:lastPrinted>
  <dcterms:created xsi:type="dcterms:W3CDTF">2026-03-31T09:26:00Z</dcterms:created>
  <dcterms:modified xsi:type="dcterms:W3CDTF">2026-05-07T07:16:00Z</dcterms:modified>
</cp:coreProperties>
</file>