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068A" w14:textId="77777777" w:rsidR="002B14EF" w:rsidRPr="00443365" w:rsidRDefault="002B14EF" w:rsidP="002B14EF">
      <w:pPr>
        <w:rPr>
          <w:lang w:val="ro-RO"/>
        </w:rPr>
      </w:pPr>
    </w:p>
    <w:p w14:paraId="7582B526" w14:textId="77777777" w:rsidR="002B14EF" w:rsidRDefault="002B14EF" w:rsidP="002B14EF">
      <w:pPr>
        <w:rPr>
          <w:b/>
          <w:i/>
          <w:lang w:val="ro-RO"/>
        </w:rPr>
      </w:pPr>
      <w:r w:rsidRPr="00443365">
        <w:rPr>
          <w:b/>
          <w:i/>
          <w:u w:val="single"/>
          <w:lang w:val="ro-RO"/>
        </w:rPr>
        <w:t>Bibliografie</w:t>
      </w:r>
      <w:r w:rsidRPr="00443365">
        <w:rPr>
          <w:b/>
          <w:i/>
          <w:lang w:val="ro-RO"/>
        </w:rPr>
        <w:t xml:space="preserve">: </w:t>
      </w:r>
    </w:p>
    <w:p w14:paraId="48C87DB2" w14:textId="77777777" w:rsidR="008D4454" w:rsidRPr="00443365" w:rsidRDefault="008D4454" w:rsidP="002B14EF">
      <w:pPr>
        <w:rPr>
          <w:b/>
          <w:i/>
          <w:lang w:val="ro-RO"/>
        </w:rPr>
      </w:pPr>
    </w:p>
    <w:p w14:paraId="326C5B8E" w14:textId="77777777" w:rsidR="002B14EF" w:rsidRPr="006A735C" w:rsidRDefault="002B14EF" w:rsidP="008D4454">
      <w:pPr>
        <w:pStyle w:val="elementtoproof"/>
        <w:numPr>
          <w:ilvl w:val="0"/>
          <w:numId w:val="1"/>
        </w:numPr>
        <w:spacing w:before="0" w:beforeAutospacing="0" w:after="0" w:afterAutospacing="0" w:line="276" w:lineRule="auto"/>
        <w:ind w:left="21" w:firstLine="0"/>
        <w:rPr>
          <w:rFonts w:ascii="Times New Roman" w:hAnsi="Times New Roman" w:cs="Times New Roman"/>
          <w:sz w:val="24"/>
          <w:szCs w:val="24"/>
          <w:lang w:val="fr-FR"/>
        </w:rPr>
      </w:pPr>
      <w:r w:rsidRPr="006A735C">
        <w:rPr>
          <w:rFonts w:ascii="Times New Roman" w:hAnsi="Times New Roman" w:cs="Times New Roman"/>
          <w:sz w:val="24"/>
          <w:szCs w:val="24"/>
          <w:lang w:val="en-GB"/>
        </w:rPr>
        <w:t>Brunton LL, editor, New York</w:t>
      </w:r>
      <w:r w:rsidRPr="006A735C">
        <w:rPr>
          <w:rFonts w:ascii="Times New Roman" w:hAnsi="Times New Roman" w:cs="Times New Roman"/>
          <w:sz w:val="24"/>
          <w:szCs w:val="24"/>
          <w:lang w:val="ro-RO"/>
        </w:rPr>
        <w:t>: Mc Graw Hill: 2023</w:t>
      </w:r>
    </w:p>
    <w:p w14:paraId="02012E08" w14:textId="77777777" w:rsidR="002B14EF" w:rsidRPr="006A735C" w:rsidRDefault="002B14EF" w:rsidP="008D4454">
      <w:pPr>
        <w:pStyle w:val="elementtoproof"/>
        <w:numPr>
          <w:ilvl w:val="0"/>
          <w:numId w:val="1"/>
        </w:numPr>
        <w:spacing w:before="0" w:beforeAutospacing="0" w:after="0" w:afterAutospacing="0" w:line="276" w:lineRule="auto"/>
        <w:ind w:left="21" w:firstLine="0"/>
        <w:rPr>
          <w:rFonts w:ascii="Times New Roman" w:hAnsi="Times New Roman" w:cs="Times New Roman"/>
          <w:sz w:val="24"/>
          <w:szCs w:val="24"/>
          <w:lang w:val="fr-FR"/>
        </w:rPr>
      </w:pPr>
      <w:r w:rsidRPr="006A735C">
        <w:rPr>
          <w:rFonts w:ascii="Times New Roman" w:hAnsi="Times New Roman" w:cs="Times New Roman"/>
          <w:sz w:val="24"/>
          <w:szCs w:val="24"/>
          <w:lang w:val="ro-RO"/>
        </w:rPr>
        <w:t xml:space="preserve">World Health Organization, </w:t>
      </w:r>
      <w:r w:rsidRPr="006A735C">
        <w:rPr>
          <w:rFonts w:ascii="Times New Roman" w:hAnsi="Times New Roman" w:cs="Times New Roman"/>
          <w:i/>
          <w:iCs/>
          <w:sz w:val="24"/>
          <w:szCs w:val="24"/>
          <w:lang w:val="ro-RO"/>
        </w:rPr>
        <w:t xml:space="preserve">Quality A, Safety of Medicines T. Sfety of Medicines: a guide to detecting and reporting adverse drug reactions: why health professionals need to take action. </w:t>
      </w:r>
      <w:r w:rsidRPr="006A735C">
        <w:rPr>
          <w:rFonts w:ascii="Times New Roman" w:hAnsi="Times New Roman" w:cs="Times New Roman"/>
          <w:sz w:val="24"/>
          <w:szCs w:val="24"/>
          <w:lang w:val="ro-RO"/>
        </w:rPr>
        <w:t>Geneva: World Health Organization, 2002</w:t>
      </w:r>
    </w:p>
    <w:p w14:paraId="024F9B69" w14:textId="77777777" w:rsidR="002B14EF" w:rsidRPr="006A735C" w:rsidRDefault="002B14EF" w:rsidP="008D4454">
      <w:pPr>
        <w:pStyle w:val="elementtoproof"/>
        <w:numPr>
          <w:ilvl w:val="0"/>
          <w:numId w:val="1"/>
        </w:numPr>
        <w:spacing w:before="0" w:beforeAutospacing="0" w:after="0" w:afterAutospacing="0" w:line="276" w:lineRule="auto"/>
        <w:ind w:left="21" w:firstLine="0"/>
        <w:rPr>
          <w:rFonts w:ascii="Times New Roman" w:hAnsi="Times New Roman" w:cs="Times New Roman"/>
          <w:sz w:val="24"/>
          <w:szCs w:val="24"/>
          <w:lang w:val="fr-FR"/>
        </w:rPr>
      </w:pPr>
      <w:r w:rsidRPr="006A735C">
        <w:rPr>
          <w:rFonts w:ascii="Times New Roman" w:hAnsi="Times New Roman" w:cs="Times New Roman"/>
          <w:sz w:val="24"/>
          <w:szCs w:val="24"/>
          <w:lang w:val="ro-RO"/>
        </w:rPr>
        <w:t xml:space="preserve">Cristea AN (sub redacția), Negreș S, Martineci CD, Turculeț IL, Chitiță C, Brezina A, Popescu FD, Pavelescu M, Hriscu A, Dogaru TM, Vari CE, Mogoșan C, Popescu F, Cristescu C, Țarălungă Ghe, </w:t>
      </w:r>
      <w:r w:rsidRPr="006A735C">
        <w:rPr>
          <w:rFonts w:ascii="Times New Roman" w:hAnsi="Times New Roman" w:cs="Times New Roman"/>
          <w:i/>
          <w:iCs/>
          <w:sz w:val="24"/>
          <w:szCs w:val="24"/>
          <w:lang w:val="ro-RO"/>
        </w:rPr>
        <w:t xml:space="preserve">Tratat de Farmacologie, </w:t>
      </w:r>
      <w:r w:rsidRPr="006A735C">
        <w:rPr>
          <w:rFonts w:ascii="Times New Roman" w:hAnsi="Times New Roman" w:cs="Times New Roman"/>
          <w:sz w:val="24"/>
          <w:szCs w:val="24"/>
          <w:lang w:val="ro-RO"/>
        </w:rPr>
        <w:t>București, Editura Medicală, 2005</w:t>
      </w:r>
    </w:p>
    <w:p w14:paraId="4309CEF5" w14:textId="77777777" w:rsidR="002B14EF" w:rsidRPr="006A735C" w:rsidRDefault="002B14EF" w:rsidP="008D4454">
      <w:pPr>
        <w:pStyle w:val="ListParagraph"/>
        <w:numPr>
          <w:ilvl w:val="0"/>
          <w:numId w:val="1"/>
        </w:numPr>
        <w:spacing w:line="276" w:lineRule="auto"/>
        <w:ind w:left="21" w:firstLine="0"/>
      </w:pPr>
      <w:r w:rsidRPr="006A735C">
        <w:t xml:space="preserve">Cristea AN. </w:t>
      </w:r>
      <w:proofErr w:type="spellStart"/>
      <w:r w:rsidRPr="006A735C">
        <w:rPr>
          <w:i/>
          <w:iCs/>
        </w:rPr>
        <w:t>Farmacologie</w:t>
      </w:r>
      <w:proofErr w:type="spellEnd"/>
      <w:r w:rsidRPr="006A735C">
        <w:rPr>
          <w:i/>
          <w:iCs/>
        </w:rPr>
        <w:t xml:space="preserve"> </w:t>
      </w:r>
      <w:proofErr w:type="spellStart"/>
      <w:r w:rsidRPr="006A735C">
        <w:rPr>
          <w:i/>
          <w:iCs/>
        </w:rPr>
        <w:t>generală</w:t>
      </w:r>
      <w:proofErr w:type="spellEnd"/>
      <w:r w:rsidRPr="006A735C">
        <w:t xml:space="preserve">, Ed. </w:t>
      </w:r>
      <w:proofErr w:type="spellStart"/>
      <w:r w:rsidRPr="006A735C">
        <w:t>Didactica</w:t>
      </w:r>
      <w:proofErr w:type="spellEnd"/>
      <w:r w:rsidRPr="006A735C">
        <w:t xml:space="preserve"> </w:t>
      </w:r>
      <w:proofErr w:type="spellStart"/>
      <w:r w:rsidRPr="006A735C">
        <w:t>şiPedagogica</w:t>
      </w:r>
      <w:proofErr w:type="spellEnd"/>
      <w:r w:rsidRPr="006A735C">
        <w:t xml:space="preserve">, </w:t>
      </w:r>
      <w:proofErr w:type="spellStart"/>
      <w:r w:rsidRPr="006A735C">
        <w:t>Bucureşti</w:t>
      </w:r>
      <w:proofErr w:type="spellEnd"/>
      <w:r w:rsidRPr="006A735C">
        <w:t xml:space="preserve">, </w:t>
      </w:r>
      <w:proofErr w:type="spellStart"/>
      <w:r w:rsidRPr="006A735C">
        <w:t>ediţia</w:t>
      </w:r>
      <w:proofErr w:type="spellEnd"/>
      <w:r w:rsidRPr="006A735C">
        <w:t xml:space="preserve"> </w:t>
      </w:r>
      <w:proofErr w:type="gramStart"/>
      <w:r w:rsidRPr="006A735C">
        <w:t>a</w:t>
      </w:r>
      <w:proofErr w:type="gramEnd"/>
      <w:r w:rsidRPr="006A735C">
        <w:t xml:space="preserve"> II-a (</w:t>
      </w:r>
      <w:proofErr w:type="spellStart"/>
      <w:r w:rsidRPr="006A735C">
        <w:t>revăzută</w:t>
      </w:r>
      <w:proofErr w:type="spellEnd"/>
      <w:r w:rsidRPr="006A735C">
        <w:t xml:space="preserve"> </w:t>
      </w:r>
      <w:proofErr w:type="spellStart"/>
      <w:r w:rsidRPr="006A735C">
        <w:t>şi</w:t>
      </w:r>
      <w:proofErr w:type="spellEnd"/>
      <w:r w:rsidRPr="006A735C">
        <w:t xml:space="preserve"> </w:t>
      </w:r>
      <w:proofErr w:type="spellStart"/>
      <w:r w:rsidRPr="006A735C">
        <w:t>adăugită</w:t>
      </w:r>
      <w:proofErr w:type="spellEnd"/>
      <w:r w:rsidRPr="006A735C">
        <w:t xml:space="preserve">), 2009 (cu </w:t>
      </w:r>
      <w:proofErr w:type="spellStart"/>
      <w:r w:rsidRPr="006A735C">
        <w:t>tiraj</w:t>
      </w:r>
      <w:proofErr w:type="spellEnd"/>
      <w:r w:rsidRPr="006A735C">
        <w:t xml:space="preserve"> </w:t>
      </w:r>
      <w:proofErr w:type="spellStart"/>
      <w:r w:rsidRPr="006A735C">
        <w:t>prelungit</w:t>
      </w:r>
      <w:proofErr w:type="spellEnd"/>
      <w:r w:rsidRPr="006A735C">
        <w:t xml:space="preserve"> </w:t>
      </w:r>
      <w:proofErr w:type="spellStart"/>
      <w:r w:rsidRPr="006A735C">
        <w:t>în</w:t>
      </w:r>
      <w:proofErr w:type="spellEnd"/>
      <w:r w:rsidRPr="006A735C">
        <w:t xml:space="preserve"> 2011). </w:t>
      </w:r>
    </w:p>
    <w:p w14:paraId="6A55663D" w14:textId="77777777" w:rsidR="002B14EF" w:rsidRPr="006A735C" w:rsidRDefault="002B14EF" w:rsidP="008D4454">
      <w:pPr>
        <w:pStyle w:val="ListParagraph"/>
        <w:numPr>
          <w:ilvl w:val="0"/>
          <w:numId w:val="1"/>
        </w:numPr>
        <w:spacing w:line="276" w:lineRule="auto"/>
        <w:ind w:left="21" w:firstLine="0"/>
        <w:rPr>
          <w:lang w:val="fr-FR"/>
        </w:rPr>
      </w:pPr>
      <w:r w:rsidRPr="006A735C">
        <w:t xml:space="preserve">Barbara G. Wells, Terry L. Schwinghammer, Joseph T. </w:t>
      </w:r>
      <w:proofErr w:type="spellStart"/>
      <w:r w:rsidRPr="006A735C">
        <w:t>DiPiro</w:t>
      </w:r>
      <w:proofErr w:type="spellEnd"/>
      <w:r w:rsidRPr="006A735C">
        <w:t xml:space="preserve">, Cecily V. </w:t>
      </w:r>
      <w:proofErr w:type="spellStart"/>
      <w:r w:rsidRPr="006A735C">
        <w:t>DiPiro</w:t>
      </w:r>
      <w:proofErr w:type="spellEnd"/>
      <w:r w:rsidRPr="006A735C">
        <w:t xml:space="preserve">; Adina Popa (coord. ed. </w:t>
      </w:r>
      <w:proofErr w:type="spellStart"/>
      <w:r w:rsidRPr="006A735C">
        <w:t>în</w:t>
      </w:r>
      <w:proofErr w:type="spellEnd"/>
      <w:r w:rsidRPr="006A735C">
        <w:t xml:space="preserve"> lb. </w:t>
      </w:r>
      <w:proofErr w:type="spellStart"/>
      <w:r w:rsidRPr="006A735C">
        <w:t>română</w:t>
      </w:r>
      <w:proofErr w:type="spellEnd"/>
      <w:r w:rsidRPr="006A735C">
        <w:t xml:space="preserve">), </w:t>
      </w:r>
      <w:r w:rsidRPr="006A735C">
        <w:rPr>
          <w:i/>
          <w:iCs/>
        </w:rPr>
        <w:t xml:space="preserve">Manual de </w:t>
      </w:r>
      <w:proofErr w:type="spellStart"/>
      <w:r w:rsidRPr="006A735C">
        <w:rPr>
          <w:i/>
          <w:iCs/>
        </w:rPr>
        <w:t>farmacoterapie</w:t>
      </w:r>
      <w:proofErr w:type="spellEnd"/>
      <w:r w:rsidRPr="006A735C">
        <w:t xml:space="preserve">, </w:t>
      </w:r>
      <w:proofErr w:type="spellStart"/>
      <w:r w:rsidRPr="006A735C">
        <w:t>București</w:t>
      </w:r>
      <w:proofErr w:type="spellEnd"/>
      <w:r w:rsidRPr="006A735C">
        <w:t>: Prior, 2019</w:t>
      </w:r>
    </w:p>
    <w:p w14:paraId="6940112B" w14:textId="16858463" w:rsidR="002B14EF" w:rsidRPr="001159AB" w:rsidRDefault="008D4454" w:rsidP="008D4454">
      <w:pPr>
        <w:pStyle w:val="ListParagraph"/>
        <w:numPr>
          <w:ilvl w:val="0"/>
          <w:numId w:val="1"/>
        </w:numPr>
        <w:spacing w:line="276" w:lineRule="auto"/>
        <w:ind w:left="567" w:hanging="567"/>
        <w:rPr>
          <w:lang w:val="fr-FR"/>
        </w:rPr>
      </w:pPr>
      <w:r>
        <w:t xml:space="preserve">  </w:t>
      </w:r>
      <w:r w:rsidR="002B14EF" w:rsidRPr="006A735C">
        <w:t xml:space="preserve">Dobrescu D, </w:t>
      </w:r>
      <w:proofErr w:type="spellStart"/>
      <w:r w:rsidR="002B14EF" w:rsidRPr="006A735C">
        <w:t>Negreș</w:t>
      </w:r>
      <w:proofErr w:type="spellEnd"/>
      <w:r w:rsidR="002B14EF" w:rsidRPr="006A735C">
        <w:t xml:space="preserve"> S, Dobrescu L, McKinnon R, </w:t>
      </w:r>
      <w:proofErr w:type="spellStart"/>
      <w:r w:rsidR="002B14EF" w:rsidRPr="006A735C">
        <w:rPr>
          <w:i/>
          <w:iCs/>
        </w:rPr>
        <w:t>Memomed</w:t>
      </w:r>
      <w:proofErr w:type="spellEnd"/>
      <w:r w:rsidR="002B14EF" w:rsidRPr="006A735C">
        <w:rPr>
          <w:i/>
          <w:iCs/>
        </w:rPr>
        <w:t xml:space="preserve"> 2025, </w:t>
      </w:r>
      <w:proofErr w:type="spellStart"/>
      <w:r w:rsidR="002B14EF" w:rsidRPr="006A735C">
        <w:t>București</w:t>
      </w:r>
      <w:proofErr w:type="spellEnd"/>
      <w:r w:rsidR="002B14EF" w:rsidRPr="006A735C">
        <w:t xml:space="preserve">, </w:t>
      </w:r>
      <w:proofErr w:type="spellStart"/>
      <w:r w:rsidR="002B14EF" w:rsidRPr="006A735C">
        <w:t>Editura</w:t>
      </w:r>
      <w:proofErr w:type="spellEnd"/>
      <w:r w:rsidR="002B14EF" w:rsidRPr="006A735C">
        <w:t xml:space="preserve"> </w:t>
      </w:r>
      <w:proofErr w:type="spellStart"/>
      <w:r w:rsidR="002B14EF" w:rsidRPr="006A735C">
        <w:t>Universitară</w:t>
      </w:r>
      <w:proofErr w:type="spellEnd"/>
      <w:r w:rsidR="002B14EF" w:rsidRPr="006A735C">
        <w:t>, 2025</w:t>
      </w:r>
    </w:p>
    <w:p w14:paraId="26959455" w14:textId="77777777" w:rsidR="00B12CA9" w:rsidRDefault="00B12CA9"/>
    <w:sectPr w:rsidR="00B12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06CB0"/>
    <w:multiLevelType w:val="hybridMultilevel"/>
    <w:tmpl w:val="DD0A62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624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3E"/>
    <w:rsid w:val="000058D2"/>
    <w:rsid w:val="002B14EF"/>
    <w:rsid w:val="003227E3"/>
    <w:rsid w:val="004A00DF"/>
    <w:rsid w:val="005473F6"/>
    <w:rsid w:val="0067633E"/>
    <w:rsid w:val="006B0EC6"/>
    <w:rsid w:val="007921F4"/>
    <w:rsid w:val="007B3251"/>
    <w:rsid w:val="0081596B"/>
    <w:rsid w:val="00887FB5"/>
    <w:rsid w:val="008D4454"/>
    <w:rsid w:val="0096134B"/>
    <w:rsid w:val="00A963E9"/>
    <w:rsid w:val="00B12CA9"/>
    <w:rsid w:val="00C843A7"/>
    <w:rsid w:val="00E34AA7"/>
    <w:rsid w:val="00E7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5BC2"/>
  <w15:chartTrackingRefBased/>
  <w15:docId w15:val="{2DF6DE7C-3D32-4301-B166-E2B64C09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4E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76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3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3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3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3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33E"/>
    <w:rPr>
      <w:rFonts w:eastAsiaTheme="majorEastAsia" w:cstheme="majorBidi"/>
      <w:color w:val="272727" w:themeColor="text1" w:themeTint="D8"/>
    </w:rPr>
  </w:style>
  <w:style w:type="paragraph" w:styleId="Title">
    <w:name w:val="Title"/>
    <w:basedOn w:val="Normal"/>
    <w:next w:val="Normal"/>
    <w:link w:val="TitleChar"/>
    <w:uiPriority w:val="10"/>
    <w:qFormat/>
    <w:rsid w:val="006763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33E"/>
    <w:pPr>
      <w:spacing w:before="160"/>
      <w:jc w:val="center"/>
    </w:pPr>
    <w:rPr>
      <w:i/>
      <w:iCs/>
      <w:color w:val="404040" w:themeColor="text1" w:themeTint="BF"/>
    </w:rPr>
  </w:style>
  <w:style w:type="character" w:customStyle="1" w:styleId="QuoteChar">
    <w:name w:val="Quote Char"/>
    <w:basedOn w:val="DefaultParagraphFont"/>
    <w:link w:val="Quote"/>
    <w:uiPriority w:val="29"/>
    <w:rsid w:val="0067633E"/>
    <w:rPr>
      <w:i/>
      <w:iCs/>
      <w:color w:val="404040" w:themeColor="text1" w:themeTint="BF"/>
    </w:rPr>
  </w:style>
  <w:style w:type="paragraph" w:styleId="ListParagraph">
    <w:name w:val="List Paragraph"/>
    <w:basedOn w:val="Normal"/>
    <w:uiPriority w:val="34"/>
    <w:qFormat/>
    <w:rsid w:val="0067633E"/>
    <w:pPr>
      <w:ind w:left="720"/>
      <w:contextualSpacing/>
    </w:pPr>
  </w:style>
  <w:style w:type="character" w:styleId="IntenseEmphasis">
    <w:name w:val="Intense Emphasis"/>
    <w:basedOn w:val="DefaultParagraphFont"/>
    <w:uiPriority w:val="21"/>
    <w:qFormat/>
    <w:rsid w:val="0067633E"/>
    <w:rPr>
      <w:i/>
      <w:iCs/>
      <w:color w:val="0F4761" w:themeColor="accent1" w:themeShade="BF"/>
    </w:rPr>
  </w:style>
  <w:style w:type="paragraph" w:styleId="IntenseQuote">
    <w:name w:val="Intense Quote"/>
    <w:basedOn w:val="Normal"/>
    <w:next w:val="Normal"/>
    <w:link w:val="IntenseQuoteChar"/>
    <w:uiPriority w:val="30"/>
    <w:qFormat/>
    <w:rsid w:val="00676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33E"/>
    <w:rPr>
      <w:i/>
      <w:iCs/>
      <w:color w:val="0F4761" w:themeColor="accent1" w:themeShade="BF"/>
    </w:rPr>
  </w:style>
  <w:style w:type="character" w:styleId="IntenseReference">
    <w:name w:val="Intense Reference"/>
    <w:basedOn w:val="DefaultParagraphFont"/>
    <w:uiPriority w:val="32"/>
    <w:qFormat/>
    <w:rsid w:val="0067633E"/>
    <w:rPr>
      <w:b/>
      <w:bCs/>
      <w:smallCaps/>
      <w:color w:val="0F4761" w:themeColor="accent1" w:themeShade="BF"/>
      <w:spacing w:val="5"/>
    </w:rPr>
  </w:style>
  <w:style w:type="paragraph" w:customStyle="1" w:styleId="elementtoproof">
    <w:name w:val="elementtoproof"/>
    <w:basedOn w:val="Normal"/>
    <w:rsid w:val="002B14EF"/>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Chiochiu Ruxandra-Anca</dc:creator>
  <cp:keywords/>
  <dc:description/>
  <cp:lastModifiedBy>Chiochiu Ruxandra-Anca</cp:lastModifiedBy>
  <cp:revision>4</cp:revision>
  <dcterms:created xsi:type="dcterms:W3CDTF">2025-05-23T09:38:00Z</dcterms:created>
  <dcterms:modified xsi:type="dcterms:W3CDTF">2025-05-23T09:55:00Z</dcterms:modified>
</cp:coreProperties>
</file>